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EB04C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691B49" w:rsidRPr="00691B49" w:rsidRDefault="002645A6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</w:t>
      </w:r>
      <w:r w:rsidR="00691B49" w:rsidRPr="00691B49">
        <w:rPr>
          <w:b/>
          <w:bCs/>
          <w:caps/>
          <w:sz w:val="28"/>
          <w:szCs w:val="28"/>
        </w:rPr>
        <w:t>ПРОГРАММА ПРОИЗВОДСТВЕННОЙ ПРАКТИКИ</w:t>
      </w:r>
    </w:p>
    <w:p w:rsidR="00691B49" w:rsidRPr="00691B49" w:rsidRDefault="00691B49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691B49">
        <w:rPr>
          <w:b/>
          <w:bCs/>
          <w:caps/>
          <w:sz w:val="28"/>
          <w:szCs w:val="28"/>
        </w:rPr>
        <w:t>ПРОФЕССИОНАЛЬНОГО МОДУЛЯ</w:t>
      </w:r>
    </w:p>
    <w:p w:rsidR="00691B49" w:rsidRPr="00691B49" w:rsidRDefault="00691B49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A7B6A" w:rsidRPr="007A7B6A" w:rsidRDefault="00691B49" w:rsidP="007A7B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691B49">
        <w:rPr>
          <w:b/>
          <w:bCs/>
          <w:caps/>
          <w:sz w:val="28"/>
          <w:szCs w:val="28"/>
        </w:rPr>
        <w:t xml:space="preserve"> ПМ. 0</w:t>
      </w:r>
      <w:r w:rsidR="007A7B6A">
        <w:rPr>
          <w:b/>
          <w:bCs/>
          <w:caps/>
          <w:sz w:val="28"/>
          <w:szCs w:val="28"/>
        </w:rPr>
        <w:t>3</w:t>
      </w:r>
      <w:r w:rsidRPr="00691B49">
        <w:rPr>
          <w:b/>
          <w:bCs/>
          <w:caps/>
          <w:sz w:val="28"/>
          <w:szCs w:val="28"/>
        </w:rPr>
        <w:t xml:space="preserve"> </w:t>
      </w:r>
      <w:r w:rsidR="007A7B6A">
        <w:rPr>
          <w:b/>
          <w:bCs/>
          <w:caps/>
          <w:sz w:val="28"/>
          <w:szCs w:val="28"/>
        </w:rPr>
        <w:t>В</w:t>
      </w:r>
      <w:r w:rsidR="007A7B6A" w:rsidRPr="007A7B6A">
        <w:rPr>
          <w:b/>
          <w:bCs/>
          <w:sz w:val="28"/>
          <w:szCs w:val="28"/>
        </w:rPr>
        <w:t xml:space="preserve">заимодействие с потребителями в процессе оказания услуг по техническому обслуживанию и ремонту автотранспортных средств </w:t>
      </w:r>
    </w:p>
    <w:p w:rsidR="00691B49" w:rsidRPr="00691B49" w:rsidRDefault="007A7B6A" w:rsidP="007A7B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7A7B6A">
        <w:rPr>
          <w:b/>
          <w:bCs/>
          <w:sz w:val="28"/>
          <w:szCs w:val="28"/>
        </w:rPr>
        <w:t>и их компонентов</w:t>
      </w:r>
    </w:p>
    <w:p w:rsidR="00691B49" w:rsidRPr="00691B49" w:rsidRDefault="00691B49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7A7B6A" w:rsidP="0069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691B49">
        <w:rPr>
          <w:b/>
          <w:bCs/>
          <w:sz w:val="28"/>
          <w:szCs w:val="28"/>
        </w:rPr>
        <w:t xml:space="preserve">пециальность: 23.02.07 </w:t>
      </w:r>
      <w:r>
        <w:rPr>
          <w:b/>
          <w:bCs/>
          <w:sz w:val="28"/>
          <w:szCs w:val="28"/>
        </w:rPr>
        <w:t>Т</w:t>
      </w:r>
      <w:r w:rsidRPr="00691B49">
        <w:rPr>
          <w:b/>
          <w:bCs/>
          <w:sz w:val="28"/>
          <w:szCs w:val="28"/>
        </w:rPr>
        <w:t>ехническое обслуживание и ремонт автотранспортных средств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D17081" w:rsidRDefault="003061C5" w:rsidP="003061C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tbl>
      <w:tblPr>
        <w:tblW w:w="10456" w:type="dxa"/>
        <w:tblLook w:val="0000" w:firstRow="0" w:lastRow="0" w:firstColumn="0" w:lastColumn="0" w:noHBand="0" w:noVBand="0"/>
      </w:tblPr>
      <w:tblGrid>
        <w:gridCol w:w="6204"/>
        <w:gridCol w:w="4252"/>
      </w:tblGrid>
      <w:tr w:rsidR="003061C5" w:rsidRPr="003061C5" w:rsidTr="005D46FD">
        <w:tc>
          <w:tcPr>
            <w:tcW w:w="6204" w:type="dxa"/>
          </w:tcPr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СОГЛАСОВАНО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 w:rsidR="00134382">
              <w:rPr>
                <w:sz w:val="28"/>
                <w:szCs w:val="28"/>
              </w:rPr>
              <w:t xml:space="preserve"> ПЦК</w:t>
            </w:r>
          </w:p>
          <w:p w:rsidR="005D46FD" w:rsidRPr="00506DA7" w:rsidRDefault="00363A77" w:rsidP="005D4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технического обслуживания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автомобилей </w:t>
            </w:r>
          </w:p>
          <w:p w:rsidR="005D46FD" w:rsidRPr="00506DA7" w:rsidRDefault="005D46FD" w:rsidP="005D46FD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</w:t>
            </w:r>
            <w:r w:rsidR="00363A77">
              <w:rPr>
                <w:sz w:val="28"/>
                <w:szCs w:val="28"/>
              </w:rPr>
              <w:t xml:space="preserve">_____Н.А. </w:t>
            </w:r>
            <w:proofErr w:type="spellStart"/>
            <w:r w:rsidR="00363A77">
              <w:rPr>
                <w:sz w:val="28"/>
                <w:szCs w:val="28"/>
              </w:rPr>
              <w:t>Кучерова</w:t>
            </w:r>
            <w:proofErr w:type="spellEnd"/>
          </w:p>
          <w:p w:rsidR="003061C5" w:rsidRPr="003061C5" w:rsidRDefault="005D46FD" w:rsidP="00363A77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«___» ____________ 20</w:t>
            </w:r>
            <w:r w:rsidR="00363A77">
              <w:rPr>
                <w:sz w:val="28"/>
                <w:szCs w:val="28"/>
              </w:rPr>
              <w:t>24</w:t>
            </w:r>
            <w:r w:rsidRPr="00506DA7">
              <w:rPr>
                <w:sz w:val="28"/>
                <w:szCs w:val="28"/>
              </w:rPr>
              <w:t xml:space="preserve">  г.</w:t>
            </w:r>
          </w:p>
        </w:tc>
        <w:tc>
          <w:tcPr>
            <w:tcW w:w="4252" w:type="dxa"/>
          </w:tcPr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Заместитель директора по </w:t>
            </w:r>
          </w:p>
          <w:p w:rsidR="003061C5" w:rsidRPr="003061C5" w:rsidRDefault="003061C5" w:rsidP="003061C5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3061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учебной  работе</w:t>
            </w:r>
            <w:proofErr w:type="gramEnd"/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 xml:space="preserve">__________ Е.В. </w:t>
            </w:r>
            <w:proofErr w:type="spellStart"/>
            <w:r w:rsidRPr="003061C5">
              <w:rPr>
                <w:sz w:val="28"/>
                <w:szCs w:val="28"/>
              </w:rPr>
              <w:t>Шестопалько</w:t>
            </w:r>
            <w:proofErr w:type="spellEnd"/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>«___» _______________ 20</w:t>
            </w:r>
            <w:r w:rsidR="00363A77">
              <w:rPr>
                <w:sz w:val="28"/>
                <w:szCs w:val="28"/>
              </w:rPr>
              <w:t>24</w:t>
            </w:r>
            <w:r w:rsidRPr="003061C5">
              <w:rPr>
                <w:sz w:val="28"/>
                <w:szCs w:val="28"/>
              </w:rPr>
              <w:t xml:space="preserve"> г.</w:t>
            </w:r>
          </w:p>
          <w:p w:rsidR="003061C5" w:rsidRPr="003061C5" w:rsidRDefault="003061C5" w:rsidP="003061C5">
            <w:pPr>
              <w:rPr>
                <w:sz w:val="28"/>
                <w:szCs w:val="28"/>
              </w:rPr>
            </w:pPr>
            <w:r w:rsidRPr="003061C5">
              <w:rPr>
                <w:sz w:val="28"/>
                <w:szCs w:val="28"/>
              </w:rPr>
              <w:t xml:space="preserve"> </w:t>
            </w:r>
          </w:p>
        </w:tc>
      </w:tr>
    </w:tbl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146B02" w:rsidRP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 xml:space="preserve">СОГЛАСОВАНО </w:t>
      </w:r>
    </w:p>
    <w:p w:rsidR="00146B02" w:rsidRP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>_________________________</w:t>
      </w:r>
    </w:p>
    <w:p w:rsidR="00146B02" w:rsidRP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>_________________________</w:t>
      </w:r>
    </w:p>
    <w:p w:rsidR="00146B02" w:rsidRDefault="00146B02" w:rsidP="00146B02">
      <w:pPr>
        <w:widowControl w:val="0"/>
        <w:jc w:val="both"/>
        <w:rPr>
          <w:sz w:val="28"/>
          <w:szCs w:val="28"/>
        </w:rPr>
      </w:pPr>
      <w:r w:rsidRPr="00146B02">
        <w:rPr>
          <w:sz w:val="28"/>
          <w:szCs w:val="28"/>
        </w:rPr>
        <w:t xml:space="preserve"> «___</w:t>
      </w:r>
      <w:proofErr w:type="gramStart"/>
      <w:r w:rsidRPr="00146B02">
        <w:rPr>
          <w:sz w:val="28"/>
          <w:szCs w:val="28"/>
        </w:rPr>
        <w:t>_»_</w:t>
      </w:r>
      <w:proofErr w:type="gramEnd"/>
      <w:r w:rsidRPr="00146B02">
        <w:rPr>
          <w:sz w:val="28"/>
          <w:szCs w:val="28"/>
        </w:rPr>
        <w:t>___________2024 года</w:t>
      </w: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D46FD" w:rsidRPr="00556729" w:rsidRDefault="003061C5" w:rsidP="005D46FD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 w:rsidR="00691B49">
        <w:rPr>
          <w:sz w:val="28"/>
          <w:szCs w:val="28"/>
        </w:rPr>
        <w:t>производственной практики</w:t>
      </w:r>
      <w:r w:rsidR="00134382">
        <w:rPr>
          <w:b/>
          <w:sz w:val="28"/>
          <w:szCs w:val="24"/>
        </w:rPr>
        <w:t xml:space="preserve">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5D46FD">
        <w:rPr>
          <w:b/>
          <w:bCs/>
          <w:sz w:val="28"/>
          <w:szCs w:val="28"/>
        </w:rPr>
        <w:t>23.02.07</w:t>
      </w:r>
      <w:r w:rsidR="005D46FD" w:rsidRPr="0065657A">
        <w:rPr>
          <w:b/>
          <w:bCs/>
          <w:sz w:val="28"/>
          <w:szCs w:val="28"/>
        </w:rPr>
        <w:t xml:space="preserve"> </w:t>
      </w:r>
      <w:r w:rsidR="005D46FD">
        <w:rPr>
          <w:b/>
          <w:bCs/>
          <w:sz w:val="28"/>
          <w:szCs w:val="28"/>
        </w:rPr>
        <w:t xml:space="preserve">Техническое обслуживание и ремонт </w:t>
      </w:r>
      <w:r w:rsidR="00363A77">
        <w:rPr>
          <w:b/>
          <w:bCs/>
          <w:sz w:val="28"/>
          <w:szCs w:val="28"/>
        </w:rPr>
        <w:t>автотранспортных средств</w:t>
      </w:r>
    </w:p>
    <w:p w:rsidR="003061C5" w:rsidRPr="00F72F3D" w:rsidRDefault="003061C5" w:rsidP="005D46F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061C5" w:rsidRPr="00E577B2" w:rsidRDefault="00363A77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НМО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0E011D" w:rsidRDefault="000E011D" w:rsidP="00DF7737"/>
    <w:p w:rsidR="000E011D" w:rsidRDefault="000E011D" w:rsidP="00DF7737"/>
    <w:p w:rsidR="000E011D" w:rsidRDefault="000E011D" w:rsidP="00DF7737"/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3061C5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</w:t>
            </w:r>
            <w:proofErr w:type="gramStart"/>
            <w:r w:rsidRPr="00493571">
              <w:rPr>
                <w:caps/>
                <w:sz w:val="28"/>
                <w:szCs w:val="28"/>
              </w:rPr>
              <w:t xml:space="preserve">реализации  </w:t>
            </w:r>
            <w:r w:rsidR="00493571">
              <w:rPr>
                <w:caps/>
                <w:sz w:val="28"/>
                <w:szCs w:val="28"/>
              </w:rPr>
              <w:t>профессионального</w:t>
            </w:r>
            <w:proofErr w:type="gramEnd"/>
            <w:r w:rsidR="00493571">
              <w:rPr>
                <w:caps/>
                <w:sz w:val="28"/>
                <w:szCs w:val="28"/>
              </w:rPr>
              <w:t xml:space="preserve">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3061C5">
        <w:tc>
          <w:tcPr>
            <w:tcW w:w="7668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691B49" w:rsidRDefault="00691B49" w:rsidP="00DF7737">
      <w:pPr>
        <w:sectPr w:rsidR="00691B49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Default="00DF7737" w:rsidP="00DF7737"/>
    <w:p w:rsidR="005D46FD" w:rsidRPr="001F5B7F" w:rsidRDefault="003061C5" w:rsidP="00363A77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363A77">
        <w:rPr>
          <w:b/>
          <w:sz w:val="28"/>
        </w:rPr>
        <w:t xml:space="preserve">ОБЩАЯ ХАРАКТЕРИСТИКА ПРОГРАММЫ </w:t>
      </w:r>
      <w:r w:rsidR="008F1E74">
        <w:rPr>
          <w:b/>
          <w:sz w:val="28"/>
        </w:rPr>
        <w:t>ПРОИЗВОДСТВЕННОЙ ПРАКТИКИ</w:t>
      </w:r>
      <w:r w:rsidRPr="00363A77">
        <w:rPr>
          <w:b/>
          <w:sz w:val="28"/>
        </w:rPr>
        <w:t xml:space="preserve"> </w:t>
      </w:r>
      <w:r w:rsidR="005D46FD" w:rsidRPr="00363A77">
        <w:rPr>
          <w:b/>
          <w:bCs/>
          <w:sz w:val="28"/>
          <w:szCs w:val="28"/>
        </w:rPr>
        <w:t>ПМ. 0</w:t>
      </w:r>
      <w:r w:rsidR="004A7926" w:rsidRPr="00363A77">
        <w:rPr>
          <w:b/>
          <w:bCs/>
          <w:sz w:val="28"/>
          <w:szCs w:val="28"/>
        </w:rPr>
        <w:t>3</w:t>
      </w:r>
      <w:r w:rsidR="005D46FD" w:rsidRPr="00363A77">
        <w:rPr>
          <w:b/>
          <w:bCs/>
          <w:sz w:val="28"/>
          <w:szCs w:val="28"/>
        </w:rPr>
        <w:t xml:space="preserve"> </w:t>
      </w:r>
      <w:r w:rsidR="00363A77" w:rsidRPr="00363A77">
        <w:rPr>
          <w:b/>
          <w:sz w:val="28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1F5B7F" w:rsidRPr="00363A77" w:rsidRDefault="001F5B7F" w:rsidP="001F5B7F">
      <w:pPr>
        <w:pStyle w:val="a4"/>
        <w:ind w:left="502"/>
        <w:jc w:val="both"/>
        <w:rPr>
          <w:sz w:val="28"/>
          <w:szCs w:val="28"/>
        </w:rPr>
      </w:pPr>
    </w:p>
    <w:p w:rsidR="003061C5" w:rsidRPr="003061C5" w:rsidRDefault="003061C5" w:rsidP="00B23D6B">
      <w:pPr>
        <w:suppressAutoHyphens/>
        <w:ind w:left="709" w:hanging="425"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4A7926" w:rsidRPr="004A7926" w:rsidRDefault="004A7926" w:rsidP="004A7926">
      <w:pPr>
        <w:ind w:firstLine="709"/>
        <w:jc w:val="both"/>
        <w:rPr>
          <w:b/>
          <w:sz w:val="28"/>
          <w:szCs w:val="28"/>
        </w:rPr>
      </w:pPr>
      <w:r w:rsidRPr="004A7926">
        <w:rPr>
          <w:sz w:val="28"/>
          <w:szCs w:val="28"/>
        </w:rPr>
        <w:t xml:space="preserve">В </w:t>
      </w:r>
      <w:r w:rsidR="00D31C2B" w:rsidRPr="00D31C2B">
        <w:rPr>
          <w:sz w:val="28"/>
          <w:szCs w:val="28"/>
        </w:rPr>
        <w:t xml:space="preserve">результате освоения программы производственной практики по профессиональному модулю студент должен освоить </w:t>
      </w:r>
      <w:bookmarkStart w:id="0" w:name="_GoBack"/>
      <w:bookmarkEnd w:id="0"/>
      <w:r w:rsidRPr="004A7926">
        <w:rPr>
          <w:sz w:val="28"/>
          <w:szCs w:val="28"/>
        </w:rPr>
        <w:t xml:space="preserve">основной вид деятельности </w:t>
      </w:r>
      <w:r w:rsidR="001F5B7F" w:rsidRPr="001F5B7F">
        <w:rPr>
          <w:b/>
          <w:sz w:val="28"/>
          <w:szCs w:val="28"/>
        </w:rPr>
        <w:t xml:space="preserve">Взаимодействие с потребителями в процессе оказания услуг по техническому обслуживанию и ремонту автотранспортных средств и их компонентов </w:t>
      </w:r>
      <w:r w:rsidRPr="004A7926">
        <w:rPr>
          <w:sz w:val="28"/>
          <w:szCs w:val="28"/>
        </w:rPr>
        <w:t>и соответствующие ему профессиональные и общие компетенции.</w:t>
      </w:r>
    </w:p>
    <w:p w:rsidR="00C1437E" w:rsidRPr="00C1437E" w:rsidRDefault="00C1437E" w:rsidP="004A7926">
      <w:pPr>
        <w:pStyle w:val="a4"/>
        <w:numPr>
          <w:ilvl w:val="2"/>
          <w:numId w:val="28"/>
        </w:numPr>
        <w:spacing w:before="120" w:after="120"/>
        <w:contextualSpacing w:val="0"/>
        <w:jc w:val="both"/>
        <w:rPr>
          <w:b/>
          <w:sz w:val="28"/>
          <w:szCs w:val="28"/>
        </w:rPr>
      </w:pPr>
      <w:r w:rsidRPr="00C1437E">
        <w:rPr>
          <w:b/>
          <w:sz w:val="28"/>
          <w:szCs w:val="28"/>
        </w:rPr>
        <w:t>Перечень общих компетенций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0F3463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b/>
                <w:iCs/>
                <w:sz w:val="24"/>
                <w:szCs w:val="24"/>
              </w:rPr>
            </w:pPr>
            <w:r w:rsidRPr="00DC6C39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i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3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iCs/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4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Эффективно взаимодействовать и работать в коллективе и команде.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5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6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jc w:val="both"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>ОК 7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46B02" w:rsidRPr="000F3463" w:rsidTr="00146B02">
        <w:trPr>
          <w:trHeight w:val="57"/>
        </w:trPr>
        <w:tc>
          <w:tcPr>
            <w:tcW w:w="1101" w:type="dxa"/>
            <w:vAlign w:val="center"/>
          </w:tcPr>
          <w:p w:rsidR="00146B02" w:rsidRPr="000F3463" w:rsidRDefault="00146B02" w:rsidP="00146B0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Cs/>
                <w:sz w:val="24"/>
                <w:szCs w:val="24"/>
              </w:rPr>
            </w:pPr>
            <w:r w:rsidRPr="000F3463">
              <w:rPr>
                <w:bCs/>
                <w:iCs/>
                <w:sz w:val="24"/>
                <w:szCs w:val="24"/>
              </w:rPr>
              <w:t xml:space="preserve">ОК </w:t>
            </w:r>
            <w:r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672" w:type="dxa"/>
          </w:tcPr>
          <w:p w:rsidR="00146B02" w:rsidRPr="00DC6C39" w:rsidRDefault="00146B02" w:rsidP="00146B02">
            <w:pPr>
              <w:suppressAutoHyphens/>
              <w:rPr>
                <w:sz w:val="24"/>
                <w:szCs w:val="24"/>
              </w:rPr>
            </w:pPr>
            <w:r w:rsidRPr="00DC6C39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C1437E" w:rsidRPr="00C1437E" w:rsidRDefault="00C1437E" w:rsidP="00C1437E">
      <w:pPr>
        <w:pStyle w:val="a4"/>
        <w:keepNext/>
        <w:numPr>
          <w:ilvl w:val="2"/>
          <w:numId w:val="28"/>
        </w:numPr>
        <w:spacing w:before="120"/>
        <w:contextualSpacing w:val="0"/>
        <w:jc w:val="both"/>
        <w:outlineLvl w:val="1"/>
        <w:rPr>
          <w:rFonts w:eastAsia="Times New Roman"/>
          <w:b/>
          <w:bCs/>
          <w:iCs/>
          <w:sz w:val="28"/>
          <w:szCs w:val="28"/>
        </w:rPr>
      </w:pPr>
      <w:r w:rsidRPr="00C1437E">
        <w:rPr>
          <w:rFonts w:eastAsia="Times New Roman"/>
          <w:b/>
          <w:bCs/>
          <w:iCs/>
          <w:sz w:val="28"/>
          <w:szCs w:val="28"/>
        </w:rPr>
        <w:t xml:space="preserve">Перечень профессиональных компетенций </w:t>
      </w:r>
    </w:p>
    <w:p w:rsidR="00C1437E" w:rsidRPr="005C68D3" w:rsidRDefault="00C1437E" w:rsidP="00C1437E">
      <w:pPr>
        <w:keepNext/>
        <w:ind w:left="1288"/>
        <w:jc w:val="both"/>
        <w:outlineLvl w:val="1"/>
        <w:rPr>
          <w:rFonts w:eastAsia="Times New Roman"/>
          <w:bCs/>
          <w:iCs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8524"/>
      </w:tblGrid>
      <w:tr w:rsidR="001F5B7F" w:rsidRPr="00146B02" w:rsidTr="003D7E2B">
        <w:trPr>
          <w:trHeight w:val="20"/>
        </w:trPr>
        <w:tc>
          <w:tcPr>
            <w:tcW w:w="1226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524" w:type="dxa"/>
          </w:tcPr>
          <w:p w:rsidR="00C1437E" w:rsidRPr="00146B02" w:rsidRDefault="00C1437E" w:rsidP="003D7E2B">
            <w:pPr>
              <w:keepNext/>
              <w:jc w:val="both"/>
              <w:outlineLvl w:val="1"/>
              <w:rPr>
                <w:rFonts w:eastAsia="Times New Roman"/>
                <w:b/>
                <w:bCs/>
                <w:iCs/>
                <w:sz w:val="24"/>
                <w:szCs w:val="24"/>
              </w:rPr>
            </w:pPr>
            <w:r w:rsidRPr="00146B02">
              <w:rPr>
                <w:rFonts w:eastAsia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D7E2B" w:rsidRPr="00146B02" w:rsidTr="003D7E2B">
        <w:trPr>
          <w:trHeight w:val="20"/>
        </w:trPr>
        <w:tc>
          <w:tcPr>
            <w:tcW w:w="1226" w:type="dxa"/>
          </w:tcPr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F72072">
              <w:rPr>
                <w:rFonts w:eastAsia="Times New Roman"/>
                <w:bCs/>
                <w:iCs/>
                <w:sz w:val="24"/>
                <w:szCs w:val="24"/>
              </w:rPr>
              <w:t xml:space="preserve">ВД </w:t>
            </w:r>
            <w:r>
              <w:rPr>
                <w:rFonts w:eastAsia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524" w:type="dxa"/>
          </w:tcPr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C736F2">
              <w:rPr>
                <w:sz w:val="24"/>
                <w:szCs w:val="24"/>
              </w:rPr>
              <w:t xml:space="preserve">Взаимодействие с потребителями в процессе оказания услуг </w:t>
            </w:r>
            <w:r w:rsidRPr="00F72072">
              <w:rPr>
                <w:sz w:val="24"/>
                <w:szCs w:val="24"/>
              </w:rPr>
              <w:t>по техническому обслуживанию и ремонту автотранспортных средств и их компонентов</w:t>
            </w:r>
          </w:p>
        </w:tc>
      </w:tr>
      <w:tr w:rsidR="003D7E2B" w:rsidRPr="00146B02" w:rsidTr="003D7E2B">
        <w:trPr>
          <w:trHeight w:val="20"/>
        </w:trPr>
        <w:tc>
          <w:tcPr>
            <w:tcW w:w="1226" w:type="dxa"/>
          </w:tcPr>
          <w:p w:rsidR="003D7E2B" w:rsidRPr="00B26887" w:rsidRDefault="003D7E2B" w:rsidP="003D7E2B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t xml:space="preserve">ПК </w:t>
            </w:r>
            <w:r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 xml:space="preserve">.1. </w:t>
            </w:r>
          </w:p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24" w:type="dxa"/>
          </w:tcPr>
          <w:p w:rsidR="003D7E2B" w:rsidRPr="00F72072" w:rsidRDefault="003D7E2B" w:rsidP="003D7E2B">
            <w:pPr>
              <w:spacing w:before="100" w:beforeAutospacing="1" w:after="100" w:afterAutospacing="1"/>
              <w:jc w:val="both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взаимодействие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</w:tr>
      <w:tr w:rsidR="003D7E2B" w:rsidRPr="00146B02" w:rsidTr="003D7E2B">
        <w:trPr>
          <w:trHeight w:val="20"/>
        </w:trPr>
        <w:tc>
          <w:tcPr>
            <w:tcW w:w="1226" w:type="dxa"/>
          </w:tcPr>
          <w:p w:rsidR="003D7E2B" w:rsidRPr="00F72072" w:rsidRDefault="003D7E2B" w:rsidP="003D7E2B">
            <w:pPr>
              <w:keepNext/>
              <w:jc w:val="both"/>
              <w:outlineLvl w:val="1"/>
              <w:rPr>
                <w:rFonts w:eastAsia="Times New Roman"/>
                <w:bCs/>
                <w:iCs/>
                <w:sz w:val="24"/>
                <w:szCs w:val="24"/>
              </w:rPr>
            </w:pPr>
            <w:r w:rsidRPr="00B26887">
              <w:rPr>
                <w:sz w:val="24"/>
                <w:szCs w:val="24"/>
              </w:rPr>
              <w:lastRenderedPageBreak/>
              <w:t xml:space="preserve">ПК </w:t>
            </w:r>
            <w:r>
              <w:rPr>
                <w:sz w:val="24"/>
                <w:szCs w:val="24"/>
              </w:rPr>
              <w:t>3</w:t>
            </w:r>
            <w:r w:rsidRPr="00B26887">
              <w:rPr>
                <w:sz w:val="24"/>
                <w:szCs w:val="24"/>
              </w:rPr>
              <w:t>.2.</w:t>
            </w:r>
          </w:p>
        </w:tc>
        <w:tc>
          <w:tcPr>
            <w:tcW w:w="8524" w:type="dxa"/>
          </w:tcPr>
          <w:p w:rsidR="003D7E2B" w:rsidRPr="00DF5D3A" w:rsidRDefault="003D7E2B" w:rsidP="003D7E2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F5D3A">
              <w:rPr>
                <w:sz w:val="24"/>
                <w:szCs w:val="24"/>
              </w:rPr>
              <w:t>Осуществлять консультирование потребителей по вопросам эксплуатации автотранспортных средств и предварительной записи на сервисное обслуживание и ремонт</w:t>
            </w:r>
          </w:p>
          <w:p w:rsidR="003D7E2B" w:rsidRPr="00F72072" w:rsidRDefault="003D7E2B" w:rsidP="003D7E2B">
            <w:pPr>
              <w:spacing w:before="100" w:beforeAutospacing="1" w:after="100" w:afterAutospacing="1"/>
              <w:rPr>
                <w:rFonts w:eastAsia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C1437E" w:rsidRDefault="00C1437E" w:rsidP="00C1437E">
      <w:pPr>
        <w:rPr>
          <w:bCs/>
        </w:rPr>
      </w:pPr>
    </w:p>
    <w:p w:rsidR="00146B02" w:rsidRDefault="00146B02" w:rsidP="00146B02">
      <w:pPr>
        <w:spacing w:before="120" w:after="120"/>
        <w:rPr>
          <w:b/>
          <w:bCs/>
          <w:sz w:val="28"/>
          <w:szCs w:val="28"/>
        </w:rPr>
      </w:pPr>
    </w:p>
    <w:p w:rsidR="00146B02" w:rsidRDefault="00146B02" w:rsidP="00146B02">
      <w:pPr>
        <w:spacing w:before="120" w:after="120"/>
        <w:rPr>
          <w:b/>
          <w:bCs/>
          <w:sz w:val="28"/>
          <w:szCs w:val="28"/>
        </w:rPr>
      </w:pPr>
    </w:p>
    <w:p w:rsidR="00146B02" w:rsidRPr="00146B02" w:rsidRDefault="00146B02" w:rsidP="00146B02">
      <w:pPr>
        <w:spacing w:before="120" w:after="120"/>
        <w:rPr>
          <w:b/>
          <w:bCs/>
          <w:sz w:val="28"/>
          <w:szCs w:val="28"/>
        </w:rPr>
      </w:pPr>
    </w:p>
    <w:p w:rsidR="00C1437E" w:rsidRPr="00C1437E" w:rsidRDefault="00C1437E" w:rsidP="00C1437E">
      <w:pPr>
        <w:pStyle w:val="a4"/>
        <w:numPr>
          <w:ilvl w:val="2"/>
          <w:numId w:val="28"/>
        </w:numPr>
        <w:spacing w:before="120" w:after="120"/>
        <w:contextualSpacing w:val="0"/>
        <w:rPr>
          <w:b/>
          <w:bCs/>
          <w:sz w:val="28"/>
          <w:szCs w:val="28"/>
        </w:rPr>
      </w:pPr>
      <w:r w:rsidRPr="00C1437E">
        <w:rPr>
          <w:b/>
          <w:bCs/>
          <w:sz w:val="28"/>
          <w:szCs w:val="28"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28"/>
        <w:gridCol w:w="8808"/>
      </w:tblGrid>
      <w:tr w:rsidR="000A0FFA" w:rsidTr="00C1437E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kern w:val="3"/>
                <w:sz w:val="28"/>
                <w:szCs w:val="28"/>
              </w:rPr>
            </w:pPr>
            <w:r w:rsidRPr="000A0FFA">
              <w:rPr>
                <w:b/>
                <w:bCs/>
                <w:kern w:val="3"/>
                <w:sz w:val="28"/>
                <w:szCs w:val="28"/>
              </w:rPr>
              <w:t>Иметь практический опыт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5B6E1D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5B6E1D">
              <w:rPr>
                <w:kern w:val="3"/>
                <w:sz w:val="24"/>
                <w:szCs w:val="24"/>
              </w:rPr>
              <w:t>Определение потребностей потребителей в продукции, сопутствующих товарах (услугах), реализуемых организацией. Сопровождение потребителя на всех этапах оказания услуги по техническому обслуживанию и ремонту автотранспортных средств и их компонентов. Оформление документов, сопровождающих процесс оказания услуги по техническому обслуживанию и ремонту автотранспортных средств и их компонентов. Обеспечение выполнения договорных обязательств. Проведение итогового контроля состояния автотранспортного средства по итогам выполненных работ по техническому обслуживанию и ремонту автотранспортных средств и их компонентов. Консультирование потребителей по вопросам безопасной эксплуатации автотранспортных средств и их компонентов в соответствии с рекомендациями завода-изготовителя. Взаимодействие с работниками организации, выполняющими работы по техническому обслуживанию и ремонту автотранспортных средств и их компонентов, в процессе оказания услуги. Контроль степени удовлетворенности потребителей качеством обслуживания. Разработка предложений / рекомендаций для повышения качества обслуживания потребителей. Сбор, обработка и актуализация информации о потребителях и их потребностях в области технического обслуживания и ремонта автотранспортных средств и их компонентов. Осуществление предварительной записи потребителей на сервисное обслуживание или ремонт автотранспортных средств и компонентов. Телефонное информирование потребителей о проводимых организацией сервисных компаниях и специальных акциях. Осмотр автотранспортных средств и взаимодействие с потребителями на предмет определения соблюдения/нарушения потребителями правил эксплуатации автотранспортных средств и их компонентов. Проверка документации на автотранспортные средства или их компоненты на соответствие условиям гарантии на товары или выполненные работы. Осуществление контроля за полнотой и качеством выполнения контрольно-диагностических операций, проводимых с автотранспортными средствами и его компонентами в рамках обработки рекламаций от потребителей. Формализация и согласование предварительного решения по обоснованности рекламации потребителей с представителями организаций-изготовителей автотранспортных средств и их компонентов</w:t>
            </w:r>
          </w:p>
        </w:tc>
      </w:tr>
      <w:tr w:rsidR="000A0FFA" w:rsidTr="00C1437E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t>Уметь</w:t>
            </w:r>
          </w:p>
          <w:p w:rsidR="000A0FFA" w:rsidRPr="000A0FFA" w:rsidRDefault="000A0FFA" w:rsidP="000A0FFA">
            <w:pPr>
              <w:suppressAutoHyphens/>
              <w:autoSpaceDN w:val="0"/>
              <w:textAlignment w:val="baseline"/>
              <w:rPr>
                <w:bCs/>
                <w:i/>
                <w:kern w:val="3"/>
                <w:sz w:val="24"/>
                <w:szCs w:val="24"/>
              </w:rPr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5B6E1D" w:rsidP="000A0FF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 w:val="24"/>
                <w:szCs w:val="24"/>
              </w:rPr>
            </w:pPr>
            <w:r w:rsidRPr="005B6E1D">
              <w:rPr>
                <w:sz w:val="24"/>
                <w:szCs w:val="24"/>
              </w:rPr>
              <w:t xml:space="preserve">Планировать процесс взаимодействия с потребителями на всех этапах оказания услуги по техническому обслуживанию и ремонту автотранспортных средств и их компонентов. Использовать клиентскую базу организации для планирования и организации работы с потребителями. Формировать положительное впечатление о специалисте, организации, бренде, продуктах и услугах (создание репутации). Проводить потребителям презентацию товаров и услуг организации с применением формулы «Характеристика – Польза – Выгода», исходя из выявленных потребностей потребителей. Обеспечивать безопасность потребителей в процессе оказания услуги по техническому обслуживанию и ремонту автотранспортных средств и их компонентов в случае необходимости нахождения потребителей в зоне проведения работ. Проводить прием – выдачу потребителям автотранспортных средств согласно стандартам оказания услуги, определенных заводом-изготовителем. Уточнять у потребителей информацию, характеризующую техническое состояние автотранспортных средств. Проводить </w:t>
            </w:r>
            <w:r w:rsidRPr="005B6E1D">
              <w:rPr>
                <w:sz w:val="24"/>
                <w:szCs w:val="24"/>
              </w:rPr>
              <w:lastRenderedPageBreak/>
              <w:t>опрос потребителей перед обслуживанием (ремонтом) в целях уточнения условий эксплуатации и причин возникновения неисправностей. Применять техники ведения деловых переговоров. Разрешать конфликтные ситуации. Применять техники по закрытию сделки и расширению заказ-наряда. Обеспечивать конфиденциальность полученной информации. Организовывать взаимодействие потребителя со смежными структурами организации. Пользоваться технической документацией завода-изготовителя транспортных средств. Осуществлять подбор запасных частей, деталей разового монтажа, а также расходных материалов и технических жидкостей, необходимых для выполнения работ по техническому обслуживанию и ремонту автотранспортных средств и их компонентов. Использовать специальное программные продукты и информационные ресурсы организации в процессе оказания услуг по техническому обслуживанию и ремонту автотранспортных средств и их компонентов. Обрабатывать входящие, исходящие телефонные звонки и запросы потребителей. Пользоваться персональным компьютером и офисной техникой. Корректно вести и актуализировать базу данных потребителей-клиентов организации. Осуществлять письменную и устную коммуникацию с потребителями в соответствии со стандартами деловой коммуникации. Находить и использовать открытые источники информации для расширения клиентской базы организации. На доступном языке проводить консультацию потребителей по вопросам безопасной эксплуатации автотранспортных средств и их компонентов. Выявлять потребности потребителей в услугах по техническому обслуживанию и ремонту автотранспортных средств и их компонентов и уметь презентовать оказываемые организацией услуги с точки зрения пользы и выгоды для потребителя. Работать с рекламациями потребителей. Осуществлять телефонную и очную коммуникацию с потребителем в конфликтной ситуации. Проводить визуальный и инструментальный осмотр автотранспортных средств и их компонентов. Осуществлять взаимодействие с потребителями в процессе обработки рекламаций. Определять возможность удовлетворения требований потребителей на основании анализа условий предоставления гарантии на товары (оказываемые услуги) и факторов эксплуатации автотранспортных средств и их компонентов. Изучать документацию, выявлять и идентифицировать отклонения в оформлении гарантийных документов. Пользоваться справочными материалами и технической документацией по техническому обслуживанию и ремонту автотранспортных средств и их компонентов. 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работ. Проверять исправность и работоспособность механизмов, агрегатов и систем автотранспортного средства. Применять стандартное и специализированное программное обеспечение.</w:t>
            </w:r>
          </w:p>
        </w:tc>
      </w:tr>
      <w:tr w:rsidR="000A0FFA" w:rsidTr="00C1437E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FFA" w:rsidRPr="000A0FFA" w:rsidRDefault="000A0FFA" w:rsidP="005A2D9E">
            <w:pPr>
              <w:suppressAutoHyphens/>
              <w:autoSpaceDN w:val="0"/>
              <w:jc w:val="both"/>
              <w:textAlignment w:val="baseline"/>
              <w:rPr>
                <w:bCs/>
                <w:i/>
                <w:kern w:val="3"/>
                <w:sz w:val="28"/>
                <w:szCs w:val="28"/>
              </w:rPr>
            </w:pPr>
            <w:r w:rsidRPr="000A0FFA">
              <w:rPr>
                <w:b/>
                <w:kern w:val="3"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6E1D" w:rsidRPr="005B6E1D" w:rsidRDefault="005B6E1D" w:rsidP="005A2D9E">
            <w:pPr>
              <w:jc w:val="both"/>
              <w:rPr>
                <w:sz w:val="24"/>
                <w:szCs w:val="24"/>
              </w:rPr>
            </w:pPr>
            <w:r w:rsidRPr="005B6E1D">
              <w:rPr>
                <w:sz w:val="24"/>
                <w:szCs w:val="24"/>
              </w:rPr>
              <w:t xml:space="preserve">Техника продаж товара (услуги). Основы сервисной деятельности. Основы организации процесса обслуживания потребителей. Основы межличностных отношения. Этику делового общения. Правила и инструменты эффективной коммуникации. Методика выявления потребностей человека (потребителя). Стандарты и процессы организации в области оказания услуг по техническому обслуживанию и ремонту автотранспортных средств и их компонентов. Устройство, особенности конструкции и эксплуатации автотранспортных средств и их компонентов. Маркировка и применяемость моторных, трансмиссионных масел и специальных технических жидкостей. Перечень сопутствующих товаров и услуг. Методы планирования. Основы выполнения базовых операций по техническому обслуживанию и ремонту автотранспортных средств и их компонентов. Основы делопроизводства. Современные информационные технологии. Инструкция по охране труда. Гарантийная политика завода-изготовителя. Законодательство Российской Федерации в области работы с </w:t>
            </w:r>
            <w:r w:rsidRPr="005B6E1D">
              <w:rPr>
                <w:sz w:val="24"/>
                <w:szCs w:val="24"/>
              </w:rPr>
              <w:lastRenderedPageBreak/>
              <w:t>конфиденциальной информацией и защиты персональных данных. Законодательство Российской Федерации в области защиты прав потребителей и Правила оказания услуг по техническому обслуживанию и ремонту автотранспортных средств.</w:t>
            </w:r>
          </w:p>
          <w:p w:rsidR="000A0FFA" w:rsidRPr="000A0FFA" w:rsidRDefault="005B6E1D" w:rsidP="005A2D9E">
            <w:pPr>
              <w:jc w:val="both"/>
              <w:rPr>
                <w:b/>
                <w:kern w:val="3"/>
                <w:sz w:val="24"/>
                <w:szCs w:val="24"/>
              </w:rPr>
            </w:pPr>
            <w:r w:rsidRPr="005B6E1D">
              <w:rPr>
                <w:sz w:val="24"/>
                <w:szCs w:val="24"/>
              </w:rPr>
              <w:t xml:space="preserve">-Классификация потребностей человека. Основы организации процесса обслуживания потребителей. Специальные программные продукты, применяемые для работы с базой потребителей (клиентов) организации и обеспечения процесса оказания услуг по техническому обслуживанию и ремонту автотранспортных средств и их компонентов. Каналы и источники поиска и привлечения потребителей. Сегментация рынка и типология потребителей (клиентов). Базовые принципы ведения клиенткой базы. Основы этикета и деловой коммуникации. Базовое устройство автомобиля. Правила допуска автотранспортных средств к эксплуатации. Типы, классификация, маркировка и применяемость масел и технических жидкостей, применяемых при эксплуатации автотранспортных средств и их компонентов. Базовые принципы управления временем. Гарантийная политика организаций-изготовителей автотранспортных средств и их компонентов. Законодательство РФ в сфере защиты прав потребителей и оказания услуг по техническому обслуживанию и ремонту автотранспортных средств и их компонентов. Работа с рекламациями. Устройство и особенности конструкции узлов, агрегатов, механических и </w:t>
            </w:r>
            <w:proofErr w:type="spellStart"/>
            <w:r w:rsidRPr="005B6E1D">
              <w:rPr>
                <w:sz w:val="24"/>
                <w:szCs w:val="24"/>
              </w:rPr>
              <w:t>мехатронных</w:t>
            </w:r>
            <w:proofErr w:type="spellEnd"/>
            <w:r w:rsidRPr="005B6E1D">
              <w:rPr>
                <w:sz w:val="24"/>
                <w:szCs w:val="24"/>
              </w:rPr>
              <w:t xml:space="preserve"> систем автотранспортных средств и их компонентов. Технология выполнения работ по диагностике, техническому обслуживанию и ремонту автотранспортных средств и их компонентов. Применяемость масел, технических жидкостей, технических газов и смазок в ходе проведения работ по диагностике, техническому обслуживанию и ремонту автотранспортных средств и их компонентов. Особенности подбора и использования диагностического оборудования, измерительного и специального инструмента, применяемого в ходе проведения работ по диагностике, техническому обслуживанию и ремонту автотранспортных средств и их компонентов. Назначение и правила работы с бумажными и электронными версиями технической документации организации-изготовителя автотранспортного средства. Правила техники безопасности и охраны труда в ходе осуществления работ по диагностике, техническому обслуживанию и ремонту автотранспортных средств и их компонентов. Технические и эксплуатационные характеристики автотранспортных средств и их компонентов.</w:t>
            </w:r>
          </w:p>
        </w:tc>
      </w:tr>
    </w:tbl>
    <w:p w:rsidR="00C1437E" w:rsidRDefault="00C1437E" w:rsidP="005A2D9E">
      <w:pPr>
        <w:jc w:val="both"/>
        <w:rPr>
          <w:b/>
        </w:rPr>
      </w:pPr>
    </w:p>
    <w:p w:rsidR="003061C5" w:rsidRDefault="003061C5" w:rsidP="005A2D9E">
      <w:pPr>
        <w:pStyle w:val="a5"/>
        <w:jc w:val="both"/>
      </w:pPr>
    </w:p>
    <w:p w:rsidR="004420CA" w:rsidRPr="004C763B" w:rsidRDefault="004C763B" w:rsidP="004C763B">
      <w:pPr>
        <w:rPr>
          <w:b/>
          <w:sz w:val="28"/>
          <w:szCs w:val="28"/>
        </w:rPr>
        <w:sectPr w:rsidR="004420CA" w:rsidRPr="004C763B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  <w:r w:rsidRPr="004C763B">
        <w:rPr>
          <w:b/>
          <w:sz w:val="28"/>
          <w:szCs w:val="28"/>
        </w:rPr>
        <w:t xml:space="preserve">1.2. Количество часов, отводимое на освоение программы практики профессионального модуля – </w:t>
      </w:r>
      <w:r>
        <w:rPr>
          <w:b/>
          <w:sz w:val="28"/>
          <w:szCs w:val="28"/>
        </w:rPr>
        <w:t>36</w:t>
      </w:r>
      <w:r w:rsidRPr="004C763B">
        <w:rPr>
          <w:b/>
          <w:sz w:val="28"/>
          <w:szCs w:val="28"/>
        </w:rPr>
        <w:t xml:space="preserve"> часов.</w:t>
      </w:r>
    </w:p>
    <w:p w:rsidR="00FC1E08" w:rsidRPr="00C51258" w:rsidRDefault="001470C8" w:rsidP="00C51258">
      <w:pPr>
        <w:jc w:val="both"/>
        <w:rPr>
          <w:b/>
          <w:sz w:val="28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 xml:space="preserve">.2. Содержание </w:t>
      </w:r>
      <w:r w:rsidR="008C7468">
        <w:rPr>
          <w:rFonts w:eastAsia="Times New Roman"/>
          <w:b/>
          <w:bCs/>
          <w:sz w:val="28"/>
          <w:szCs w:val="24"/>
        </w:rPr>
        <w:t>производственной практики по</w:t>
      </w:r>
      <w:r>
        <w:rPr>
          <w:rFonts w:eastAsia="Times New Roman"/>
          <w:b/>
          <w:bCs/>
          <w:sz w:val="28"/>
          <w:szCs w:val="24"/>
        </w:rPr>
        <w:t xml:space="preserve">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7026F5">
        <w:rPr>
          <w:rFonts w:eastAsia="Times New Roman"/>
          <w:b/>
          <w:bCs/>
          <w:sz w:val="28"/>
          <w:szCs w:val="24"/>
        </w:rPr>
        <w:t>3</w:t>
      </w:r>
      <w:r>
        <w:rPr>
          <w:rFonts w:eastAsia="Times New Roman"/>
          <w:b/>
          <w:bCs/>
          <w:sz w:val="28"/>
          <w:szCs w:val="24"/>
        </w:rPr>
        <w:t xml:space="preserve"> </w:t>
      </w:r>
      <w:r w:rsidR="00C51258" w:rsidRPr="00C51258">
        <w:rPr>
          <w:b/>
          <w:sz w:val="28"/>
          <w:szCs w:val="24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</w:p>
    <w:p w:rsidR="00C51258" w:rsidRDefault="00C51258" w:rsidP="0012222D">
      <w:pPr>
        <w:jc w:val="both"/>
        <w:rPr>
          <w:rFonts w:eastAsia="Times New Roman"/>
          <w:bCs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5"/>
        <w:gridCol w:w="11102"/>
        <w:gridCol w:w="1299"/>
      </w:tblGrid>
      <w:tr w:rsidR="0012222D" w:rsidRPr="00A17768" w:rsidTr="0012222D">
        <w:trPr>
          <w:trHeight w:val="20"/>
        </w:trPr>
        <w:tc>
          <w:tcPr>
            <w:tcW w:w="962" w:type="pct"/>
            <w:vAlign w:val="center"/>
          </w:tcPr>
          <w:p w:rsidR="0012222D" w:rsidRPr="00A17768" w:rsidRDefault="0012222D" w:rsidP="008C7468">
            <w:pPr>
              <w:jc w:val="center"/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3615" w:type="pct"/>
            <w:vAlign w:val="center"/>
          </w:tcPr>
          <w:p w:rsidR="0012222D" w:rsidRPr="00A17768" w:rsidRDefault="008C7468" w:rsidP="008C74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3" w:type="pct"/>
            <w:vAlign w:val="center"/>
          </w:tcPr>
          <w:p w:rsidR="0012222D" w:rsidRPr="00A17768" w:rsidRDefault="0012222D" w:rsidP="0012222D">
            <w:pPr>
              <w:jc w:val="center"/>
              <w:rPr>
                <w:b/>
                <w:bCs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25B9A" w:rsidRPr="00A17768" w:rsidTr="00D25B9A">
        <w:trPr>
          <w:trHeight w:val="20"/>
        </w:trPr>
        <w:tc>
          <w:tcPr>
            <w:tcW w:w="962" w:type="pct"/>
            <w:vMerge w:val="restart"/>
          </w:tcPr>
          <w:p w:rsidR="00D25B9A" w:rsidRPr="00616170" w:rsidRDefault="00616170" w:rsidP="007F3C73">
            <w:pPr>
              <w:rPr>
                <w:bCs/>
                <w:sz w:val="24"/>
                <w:szCs w:val="24"/>
              </w:rPr>
            </w:pPr>
            <w:r w:rsidRPr="00616170">
              <w:rPr>
                <w:bCs/>
                <w:sz w:val="24"/>
                <w:szCs w:val="24"/>
              </w:rPr>
              <w:t>Тема 1</w:t>
            </w:r>
            <w:r w:rsidRPr="00616170">
              <w:t xml:space="preserve"> </w:t>
            </w:r>
            <w:r w:rsidRPr="00616170">
              <w:rPr>
                <w:bCs/>
                <w:sz w:val="24"/>
                <w:szCs w:val="24"/>
              </w:rPr>
              <w:t xml:space="preserve">Проверка исправности и работоспособности АТС в соответствии с требованиями, установленными заводом-изготовителем </w:t>
            </w:r>
          </w:p>
        </w:tc>
        <w:tc>
          <w:tcPr>
            <w:tcW w:w="3615" w:type="pct"/>
          </w:tcPr>
          <w:p w:rsidR="00D25B9A" w:rsidRPr="00A17768" w:rsidRDefault="00D25B9A" w:rsidP="0012222D">
            <w:pPr>
              <w:rPr>
                <w:b/>
                <w:sz w:val="24"/>
                <w:szCs w:val="24"/>
              </w:rPr>
            </w:pPr>
            <w:r w:rsidRPr="00A177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D25B9A" w:rsidRPr="00D25B9A" w:rsidRDefault="00D25B9A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25B9A" w:rsidRPr="00A17768" w:rsidTr="00FF25A7">
        <w:trPr>
          <w:trHeight w:val="340"/>
        </w:trPr>
        <w:tc>
          <w:tcPr>
            <w:tcW w:w="962" w:type="pct"/>
            <w:vMerge/>
            <w:tcBorders>
              <w:bottom w:val="single" w:sz="4" w:space="0" w:color="auto"/>
            </w:tcBorders>
          </w:tcPr>
          <w:p w:rsidR="00D25B9A" w:rsidRPr="00A17768" w:rsidRDefault="00D25B9A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  <w:tcBorders>
              <w:bottom w:val="single" w:sz="4" w:space="0" w:color="auto"/>
            </w:tcBorders>
          </w:tcPr>
          <w:p w:rsidR="00D25B9A" w:rsidRPr="008C7468" w:rsidRDefault="007065CB" w:rsidP="00543D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</w:t>
            </w:r>
            <w:r w:rsidR="00616170" w:rsidRPr="00616170">
              <w:rPr>
                <w:sz w:val="24"/>
                <w:szCs w:val="24"/>
              </w:rPr>
              <w:t>роверк</w:t>
            </w:r>
            <w:r>
              <w:rPr>
                <w:sz w:val="24"/>
                <w:szCs w:val="24"/>
              </w:rPr>
              <w:t>и</w:t>
            </w:r>
            <w:r w:rsidR="00616170" w:rsidRPr="00616170">
              <w:rPr>
                <w:sz w:val="24"/>
                <w:szCs w:val="24"/>
              </w:rPr>
              <w:t xml:space="preserve"> комплектации автомобиля согласно документации завода изготовителя. </w:t>
            </w:r>
            <w:r>
              <w:rPr>
                <w:sz w:val="24"/>
                <w:szCs w:val="24"/>
              </w:rPr>
              <w:t>Выполнение п</w:t>
            </w:r>
            <w:r w:rsidR="00616170" w:rsidRPr="00616170">
              <w:rPr>
                <w:sz w:val="24"/>
                <w:szCs w:val="24"/>
              </w:rPr>
              <w:t>роверк</w:t>
            </w:r>
            <w:r>
              <w:rPr>
                <w:sz w:val="24"/>
                <w:szCs w:val="24"/>
              </w:rPr>
              <w:t>и</w:t>
            </w:r>
            <w:r w:rsidR="00616170" w:rsidRPr="00616170">
              <w:rPr>
                <w:sz w:val="24"/>
                <w:szCs w:val="24"/>
              </w:rPr>
              <w:t xml:space="preserve"> комплектности АТС на соответствие технической документации организации-изготовителя. </w:t>
            </w:r>
            <w:r>
              <w:rPr>
                <w:sz w:val="24"/>
                <w:szCs w:val="24"/>
              </w:rPr>
              <w:t>Выполнение п</w:t>
            </w:r>
            <w:r w:rsidR="00616170" w:rsidRPr="00616170">
              <w:rPr>
                <w:sz w:val="24"/>
                <w:szCs w:val="24"/>
              </w:rPr>
              <w:t>роверк</w:t>
            </w:r>
            <w:r>
              <w:rPr>
                <w:sz w:val="24"/>
                <w:szCs w:val="24"/>
              </w:rPr>
              <w:t>и</w:t>
            </w:r>
            <w:r w:rsidR="00616170" w:rsidRPr="00616170">
              <w:rPr>
                <w:sz w:val="24"/>
                <w:szCs w:val="24"/>
              </w:rPr>
              <w:t xml:space="preserve"> работоспособности и состояния узлов, систем и агрегатов АТС перед продажей. </w:t>
            </w:r>
            <w:r>
              <w:rPr>
                <w:sz w:val="24"/>
                <w:szCs w:val="24"/>
              </w:rPr>
              <w:t>Выполнение у</w:t>
            </w:r>
            <w:r w:rsidR="00616170" w:rsidRPr="00616170">
              <w:rPr>
                <w:sz w:val="24"/>
                <w:szCs w:val="24"/>
              </w:rPr>
              <w:t>борочно-моечны</w:t>
            </w:r>
            <w:r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работ в рамках предпродажной подготовки АТС </w:t>
            </w:r>
            <w:r w:rsidR="00543DE9">
              <w:rPr>
                <w:sz w:val="24"/>
                <w:szCs w:val="24"/>
              </w:rPr>
              <w:t>Выполнение к</w:t>
            </w:r>
            <w:r w:rsidR="00616170" w:rsidRPr="00616170">
              <w:rPr>
                <w:sz w:val="24"/>
                <w:szCs w:val="24"/>
              </w:rPr>
              <w:t>онтрольно-диагностически</w:t>
            </w:r>
            <w:r w:rsidR="00543DE9"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рабо</w:t>
            </w:r>
            <w:r w:rsidR="00543DE9">
              <w:rPr>
                <w:sz w:val="24"/>
                <w:szCs w:val="24"/>
              </w:rPr>
              <w:t>т</w:t>
            </w:r>
            <w:r w:rsidR="00616170" w:rsidRPr="00616170">
              <w:rPr>
                <w:sz w:val="24"/>
                <w:szCs w:val="24"/>
              </w:rPr>
              <w:t xml:space="preserve"> в рамках предпродажной подготовки АТС. </w:t>
            </w:r>
            <w:r w:rsidR="00543DE9">
              <w:rPr>
                <w:sz w:val="24"/>
                <w:szCs w:val="24"/>
              </w:rPr>
              <w:t>Выполнение к</w:t>
            </w:r>
            <w:r w:rsidR="00616170" w:rsidRPr="00616170">
              <w:rPr>
                <w:sz w:val="24"/>
                <w:szCs w:val="24"/>
              </w:rPr>
              <w:t>репежны</w:t>
            </w:r>
            <w:r w:rsidR="00543DE9"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и смазочны</w:t>
            </w:r>
            <w:r w:rsidR="00543DE9">
              <w:rPr>
                <w:sz w:val="24"/>
                <w:szCs w:val="24"/>
              </w:rPr>
              <w:t>х</w:t>
            </w:r>
            <w:r w:rsidR="00616170" w:rsidRPr="00616170">
              <w:rPr>
                <w:sz w:val="24"/>
                <w:szCs w:val="24"/>
              </w:rPr>
              <w:t xml:space="preserve"> работ в рамках предпродажной подготовки АТС.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D25B9A" w:rsidRPr="0076566F" w:rsidRDefault="00957EF0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2222D" w:rsidRPr="003B60BC" w:rsidTr="0076566F">
        <w:trPr>
          <w:trHeight w:val="94"/>
        </w:trPr>
        <w:tc>
          <w:tcPr>
            <w:tcW w:w="962" w:type="pct"/>
            <w:vMerge w:val="restart"/>
          </w:tcPr>
          <w:p w:rsidR="0012222D" w:rsidRPr="004642F3" w:rsidRDefault="004642F3" w:rsidP="00BB1A8C">
            <w:pPr>
              <w:rPr>
                <w:bCs/>
                <w:sz w:val="24"/>
                <w:szCs w:val="24"/>
              </w:rPr>
            </w:pPr>
            <w:r w:rsidRPr="004642F3">
              <w:rPr>
                <w:bCs/>
                <w:sz w:val="24"/>
                <w:szCs w:val="24"/>
              </w:rPr>
              <w:t xml:space="preserve">Тема 2 </w:t>
            </w:r>
            <w:r w:rsidR="00957EF0" w:rsidRPr="00957EF0">
              <w:rPr>
                <w:bCs/>
                <w:sz w:val="24"/>
                <w:szCs w:val="24"/>
              </w:rPr>
              <w:t>Осмотр АТС при приемке в ТО и ремонт</w:t>
            </w:r>
          </w:p>
        </w:tc>
        <w:tc>
          <w:tcPr>
            <w:tcW w:w="3615" w:type="pct"/>
          </w:tcPr>
          <w:p w:rsidR="0012222D" w:rsidRPr="008C7468" w:rsidRDefault="0076566F" w:rsidP="00543DE9">
            <w:pPr>
              <w:jc w:val="both"/>
              <w:rPr>
                <w:b/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182255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Align w:val="center"/>
          </w:tcPr>
          <w:p w:rsidR="0012222D" w:rsidRPr="00D25B9A" w:rsidRDefault="0012222D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F3C73" w:rsidRPr="003B60BC" w:rsidTr="00FF25A7">
        <w:trPr>
          <w:trHeight w:val="340"/>
        </w:trPr>
        <w:tc>
          <w:tcPr>
            <w:tcW w:w="962" w:type="pct"/>
            <w:vMerge/>
          </w:tcPr>
          <w:p w:rsidR="007F3C73" w:rsidRPr="00D25B9A" w:rsidRDefault="007F3C73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7F3C73" w:rsidRPr="008C7468" w:rsidRDefault="00E378FE" w:rsidP="00C172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</w:t>
            </w:r>
            <w:r w:rsidRPr="00E378FE">
              <w:rPr>
                <w:sz w:val="24"/>
                <w:szCs w:val="24"/>
              </w:rPr>
              <w:t>смотр</w:t>
            </w:r>
            <w:r>
              <w:rPr>
                <w:sz w:val="24"/>
                <w:szCs w:val="24"/>
              </w:rPr>
              <w:t>а</w:t>
            </w:r>
            <w:r w:rsidRPr="00E378FE">
              <w:rPr>
                <w:sz w:val="24"/>
                <w:szCs w:val="24"/>
              </w:rPr>
              <w:t xml:space="preserve"> АТС при приемке, проведение тестовой поездки. Проведение прямой приемки АТС, оценка уровня сложности ремонта. Выявление потребностей клиента при осмотре автотранспортного средства. Согласование калькуляции услуг и материалов. Определение возможности ремонта в рамках гарантийной политики завода изготовителя.</w:t>
            </w:r>
          </w:p>
        </w:tc>
        <w:tc>
          <w:tcPr>
            <w:tcW w:w="423" w:type="pct"/>
            <w:vAlign w:val="center"/>
          </w:tcPr>
          <w:p w:rsidR="007F3C73" w:rsidRPr="0076566F" w:rsidRDefault="00957EF0" w:rsidP="005B7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7165">
              <w:rPr>
                <w:sz w:val="24"/>
                <w:szCs w:val="24"/>
              </w:rPr>
              <w:t>2</w:t>
            </w:r>
          </w:p>
        </w:tc>
      </w:tr>
      <w:tr w:rsidR="0012222D" w:rsidRPr="003B60BC" w:rsidTr="00D25B9A">
        <w:trPr>
          <w:trHeight w:val="20"/>
        </w:trPr>
        <w:tc>
          <w:tcPr>
            <w:tcW w:w="962" w:type="pct"/>
            <w:vMerge w:val="restart"/>
          </w:tcPr>
          <w:p w:rsidR="0012222D" w:rsidRPr="00FD4065" w:rsidRDefault="00C172CD" w:rsidP="00BB1A8C">
            <w:pPr>
              <w:rPr>
                <w:bCs/>
                <w:sz w:val="24"/>
                <w:szCs w:val="24"/>
              </w:rPr>
            </w:pPr>
            <w:r w:rsidRPr="00FD4065">
              <w:rPr>
                <w:bCs/>
                <w:sz w:val="24"/>
                <w:szCs w:val="24"/>
              </w:rPr>
              <w:t>Тема 3</w:t>
            </w:r>
            <w:r w:rsidRPr="00FD4065">
              <w:t xml:space="preserve"> </w:t>
            </w:r>
            <w:r w:rsidRPr="00FD4065">
              <w:rPr>
                <w:bCs/>
                <w:sz w:val="24"/>
                <w:szCs w:val="24"/>
              </w:rPr>
              <w:t xml:space="preserve">Работа с клиентами при приемке АТС в ТО и ремонт. </w:t>
            </w:r>
          </w:p>
        </w:tc>
        <w:tc>
          <w:tcPr>
            <w:tcW w:w="3615" w:type="pct"/>
          </w:tcPr>
          <w:p w:rsidR="0012222D" w:rsidRPr="008C7468" w:rsidRDefault="007F3C73" w:rsidP="00543DE9">
            <w:pPr>
              <w:jc w:val="both"/>
              <w:rPr>
                <w:i/>
                <w:sz w:val="24"/>
                <w:szCs w:val="24"/>
              </w:rPr>
            </w:pPr>
            <w:r w:rsidRPr="008C7468">
              <w:rPr>
                <w:b/>
                <w:bCs/>
                <w:sz w:val="24"/>
                <w:szCs w:val="24"/>
              </w:rPr>
              <w:t xml:space="preserve">Содержание </w:t>
            </w:r>
            <w:r w:rsidR="005B44C7" w:rsidRPr="008C7468">
              <w:rPr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423" w:type="pct"/>
            <w:vMerge w:val="restart"/>
            <w:vAlign w:val="center"/>
          </w:tcPr>
          <w:p w:rsidR="0012222D" w:rsidRPr="00EE7504" w:rsidRDefault="005B7165" w:rsidP="00D25B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6566F" w:rsidRPr="003B60BC" w:rsidTr="00FF25A7">
        <w:trPr>
          <w:trHeight w:val="340"/>
        </w:trPr>
        <w:tc>
          <w:tcPr>
            <w:tcW w:w="962" w:type="pct"/>
            <w:vMerge/>
          </w:tcPr>
          <w:p w:rsidR="0076566F" w:rsidRPr="0076566F" w:rsidRDefault="0076566F" w:rsidP="0012222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15" w:type="pct"/>
          </w:tcPr>
          <w:p w:rsidR="0076566F" w:rsidRPr="008C7468" w:rsidRDefault="00FD4065" w:rsidP="00386A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</w:t>
            </w:r>
            <w:r w:rsidRPr="00FD4065">
              <w:rPr>
                <w:sz w:val="24"/>
                <w:szCs w:val="24"/>
              </w:rPr>
              <w:t>учета и записи клиентов для проведения ремонта/сервис</w:t>
            </w:r>
            <w:r w:rsidR="00386AFD">
              <w:rPr>
                <w:sz w:val="24"/>
                <w:szCs w:val="24"/>
              </w:rPr>
              <w:t>ного</w:t>
            </w:r>
            <w:r w:rsidRPr="00FD4065">
              <w:rPr>
                <w:sz w:val="24"/>
                <w:szCs w:val="24"/>
              </w:rPr>
              <w:t xml:space="preserve"> обслуживания АТС. Ведение базы потребителей АТС. Подготовка к визиту</w:t>
            </w:r>
            <w:r w:rsidR="00386AFD">
              <w:rPr>
                <w:sz w:val="24"/>
                <w:szCs w:val="24"/>
              </w:rPr>
              <w:t xml:space="preserve"> и общение с </w:t>
            </w:r>
            <w:r w:rsidRPr="00FD4065">
              <w:rPr>
                <w:sz w:val="24"/>
                <w:szCs w:val="24"/>
              </w:rPr>
              <w:t>клиент</w:t>
            </w:r>
            <w:r w:rsidR="00386AFD">
              <w:rPr>
                <w:sz w:val="24"/>
                <w:szCs w:val="24"/>
              </w:rPr>
              <w:t xml:space="preserve">ом: </w:t>
            </w:r>
            <w:r w:rsidR="00386AFD" w:rsidRPr="00386AFD">
              <w:rPr>
                <w:sz w:val="24"/>
                <w:szCs w:val="24"/>
              </w:rPr>
              <w:t>установление контакта, ориентация в ситуации, обсуждение проблемы, принятие решения, выход из контакта.</w:t>
            </w:r>
            <w:r w:rsidRPr="00FD4065">
              <w:rPr>
                <w:sz w:val="24"/>
                <w:szCs w:val="24"/>
              </w:rPr>
              <w:t>.</w:t>
            </w:r>
          </w:p>
        </w:tc>
        <w:tc>
          <w:tcPr>
            <w:tcW w:w="423" w:type="pct"/>
            <w:vMerge/>
            <w:vAlign w:val="center"/>
          </w:tcPr>
          <w:p w:rsidR="0076566F" w:rsidRPr="00D25B9A" w:rsidRDefault="0076566F" w:rsidP="00D25B9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B7165" w:rsidRPr="003B60BC" w:rsidTr="005B7165">
        <w:trPr>
          <w:trHeight w:val="340"/>
        </w:trPr>
        <w:tc>
          <w:tcPr>
            <w:tcW w:w="4577" w:type="pct"/>
            <w:gridSpan w:val="2"/>
          </w:tcPr>
          <w:p w:rsidR="005B7165" w:rsidRDefault="005B7165" w:rsidP="00386A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3" w:type="pct"/>
            <w:vAlign w:val="center"/>
          </w:tcPr>
          <w:p w:rsidR="005B7165" w:rsidRPr="00D25B9A" w:rsidRDefault="005B7165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79354A" w:rsidRPr="003B60BC" w:rsidTr="005B7165">
        <w:trPr>
          <w:trHeight w:val="340"/>
        </w:trPr>
        <w:tc>
          <w:tcPr>
            <w:tcW w:w="4577" w:type="pct"/>
            <w:gridSpan w:val="2"/>
          </w:tcPr>
          <w:p w:rsidR="0079354A" w:rsidRDefault="0079354A" w:rsidP="0079354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423" w:type="pct"/>
            <w:vAlign w:val="center"/>
          </w:tcPr>
          <w:p w:rsidR="0079354A" w:rsidRDefault="0079354A" w:rsidP="00D25B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</w:tbl>
    <w:p w:rsidR="00347117" w:rsidRDefault="00347117" w:rsidP="0078748B">
      <w:pPr>
        <w:sectPr w:rsidR="00347117" w:rsidSect="004420CA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751878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 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51878" w:rsidRDefault="007968E5" w:rsidP="00751878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должны быть предусмотрены: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Оборудование учебных кабинетов и рабочих мест кабинетов: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1.</w:t>
      </w:r>
      <w:r w:rsidRPr="002C6736">
        <w:rPr>
          <w:bCs/>
          <w:sz w:val="28"/>
          <w:szCs w:val="28"/>
        </w:rPr>
        <w:tab/>
        <w:t>«Устройство</w:t>
      </w:r>
      <w:r w:rsidR="00192403">
        <w:rPr>
          <w:bCs/>
          <w:sz w:val="28"/>
          <w:szCs w:val="28"/>
        </w:rPr>
        <w:t xml:space="preserve">, техническое обслуживание и ремонт </w:t>
      </w:r>
      <w:r w:rsidRPr="002C6736">
        <w:rPr>
          <w:bCs/>
          <w:sz w:val="28"/>
          <w:szCs w:val="28"/>
        </w:rPr>
        <w:t>автомобилей»: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>- комплект деталей, узлов, механизмов, моделей, макетов;</w:t>
      </w:r>
    </w:p>
    <w:p w:rsidR="00192403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</w:t>
      </w:r>
      <w:r w:rsidR="00192403" w:rsidRPr="002C6736">
        <w:rPr>
          <w:bCs/>
          <w:sz w:val="28"/>
          <w:szCs w:val="28"/>
        </w:rPr>
        <w:t>комплект инструментов, приспособлений;</w:t>
      </w:r>
    </w:p>
    <w:p w:rsidR="002C6736" w:rsidRPr="002C6736" w:rsidRDefault="00192403" w:rsidP="002C6736">
      <w:pPr>
        <w:pStyle w:val="a4"/>
        <w:ind w:left="40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C6736" w:rsidRPr="002C6736">
        <w:rPr>
          <w:bCs/>
          <w:sz w:val="28"/>
          <w:szCs w:val="28"/>
        </w:rPr>
        <w:t>комплект учебно-методической документации;</w:t>
      </w:r>
    </w:p>
    <w:p w:rsidR="002C6736" w:rsidRPr="002C6736" w:rsidRDefault="002C6736" w:rsidP="002C6736">
      <w:pPr>
        <w:pStyle w:val="a4"/>
        <w:ind w:left="405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- наглядные пособия. </w:t>
      </w:r>
    </w:p>
    <w:p w:rsidR="00192403" w:rsidRPr="00F06071" w:rsidRDefault="002C6736" w:rsidP="00192403">
      <w:pPr>
        <w:ind w:firstLine="709"/>
        <w:jc w:val="both"/>
        <w:rPr>
          <w:bCs/>
          <w:sz w:val="28"/>
          <w:szCs w:val="28"/>
        </w:rPr>
      </w:pPr>
      <w:r w:rsidRPr="002C6736">
        <w:rPr>
          <w:bCs/>
          <w:sz w:val="28"/>
          <w:szCs w:val="28"/>
        </w:rPr>
        <w:t xml:space="preserve"> </w:t>
      </w:r>
      <w:r w:rsidR="00192403" w:rsidRPr="00F06071">
        <w:rPr>
          <w:bCs/>
          <w:sz w:val="28"/>
          <w:szCs w:val="28"/>
        </w:rPr>
        <w:t>Лаборатории «</w:t>
      </w:r>
      <w:r w:rsidR="00192403">
        <w:rPr>
          <w:bCs/>
          <w:sz w:val="28"/>
          <w:szCs w:val="28"/>
        </w:rPr>
        <w:t>Технического обслуживании и ремонта двигателей и электрооборудования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Технического обслуживания и ремонта автомобилей</w:t>
      </w:r>
      <w:r w:rsidR="00192403" w:rsidRPr="00F06071">
        <w:rPr>
          <w:bCs/>
          <w:sz w:val="28"/>
          <w:szCs w:val="28"/>
        </w:rPr>
        <w:t>», «</w:t>
      </w:r>
      <w:r w:rsidR="00192403">
        <w:rPr>
          <w:bCs/>
          <w:sz w:val="28"/>
          <w:szCs w:val="28"/>
        </w:rPr>
        <w:t>Устройства автомобилей</w:t>
      </w:r>
      <w:r w:rsidR="00192403" w:rsidRPr="00F06071">
        <w:rPr>
          <w:bCs/>
          <w:sz w:val="28"/>
          <w:szCs w:val="28"/>
        </w:rPr>
        <w:t>»</w:t>
      </w:r>
      <w:r w:rsidR="00192403" w:rsidRPr="00F06071">
        <w:rPr>
          <w:bCs/>
          <w:i/>
          <w:sz w:val="28"/>
          <w:szCs w:val="28"/>
        </w:rPr>
        <w:t>.</w:t>
      </w:r>
    </w:p>
    <w:p w:rsidR="009A6861" w:rsidRPr="00F06071" w:rsidRDefault="009A6861" w:rsidP="00192403">
      <w:pPr>
        <w:pStyle w:val="a4"/>
        <w:ind w:left="405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C144C1" w:rsidRPr="00C144C1" w:rsidRDefault="00C144C1" w:rsidP="00C144C1">
      <w:pPr>
        <w:jc w:val="both"/>
        <w:rPr>
          <w:b/>
          <w:bCs/>
          <w:sz w:val="32"/>
          <w:szCs w:val="28"/>
        </w:rPr>
      </w:pPr>
      <w:r w:rsidRPr="00C144C1">
        <w:rPr>
          <w:b/>
          <w:bCs/>
          <w:sz w:val="28"/>
          <w:szCs w:val="24"/>
        </w:rPr>
        <w:t>Основные источники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 xml:space="preserve">1. Бачурин А.А., Спирин И.В., </w:t>
      </w:r>
      <w:proofErr w:type="spellStart"/>
      <w:r w:rsidRPr="00F033F7">
        <w:rPr>
          <w:bCs/>
          <w:sz w:val="28"/>
          <w:szCs w:val="28"/>
        </w:rPr>
        <w:t>Ходош</w:t>
      </w:r>
      <w:proofErr w:type="spellEnd"/>
      <w:r w:rsidRPr="00F033F7">
        <w:rPr>
          <w:bCs/>
          <w:sz w:val="28"/>
          <w:szCs w:val="28"/>
        </w:rPr>
        <w:t xml:space="preserve"> М.С., Самосина М.И. Организация сервисного обслуживания на автомобильном транспорте: учебник для СПО. 4-е </w:t>
      </w:r>
      <w:proofErr w:type="spellStart"/>
      <w:r w:rsidRPr="00F033F7">
        <w:rPr>
          <w:bCs/>
          <w:sz w:val="28"/>
          <w:szCs w:val="28"/>
        </w:rPr>
        <w:t>изд</w:t>
      </w:r>
      <w:proofErr w:type="spellEnd"/>
      <w:r w:rsidRPr="00F033F7">
        <w:rPr>
          <w:bCs/>
          <w:sz w:val="28"/>
          <w:szCs w:val="28"/>
        </w:rPr>
        <w:t xml:space="preserve">, </w:t>
      </w:r>
      <w:proofErr w:type="spellStart"/>
      <w:r w:rsidRPr="00F033F7">
        <w:rPr>
          <w:bCs/>
          <w:sz w:val="28"/>
          <w:szCs w:val="28"/>
        </w:rPr>
        <w:t>испр</w:t>
      </w:r>
      <w:proofErr w:type="spellEnd"/>
      <w:r w:rsidRPr="00F033F7">
        <w:rPr>
          <w:bCs/>
          <w:sz w:val="28"/>
          <w:szCs w:val="28"/>
        </w:rPr>
        <w:t>. - Москва: Академия, 2021. – 288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2.</w:t>
      </w:r>
      <w:r w:rsidRPr="00F033F7">
        <w:rPr>
          <w:bCs/>
          <w:sz w:val="28"/>
          <w:szCs w:val="28"/>
        </w:rPr>
        <w:tab/>
        <w:t>Виноградов В.М. Технологические процессы ремонта автомобилей: учебное пособие / В.М. Виноградов. – Москва: Академия, 2021. – 432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3.</w:t>
      </w:r>
      <w:r w:rsidRPr="00F033F7">
        <w:rPr>
          <w:bCs/>
          <w:sz w:val="28"/>
          <w:szCs w:val="28"/>
        </w:rPr>
        <w:tab/>
        <w:t>Гладов Г.И. Устройство автомобилей: учебник / Г.И. Гладов, А.М. Петренко. – Москва: Академия, 2020. – 352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4.</w:t>
      </w:r>
      <w:r w:rsidRPr="00F033F7">
        <w:rPr>
          <w:bCs/>
          <w:sz w:val="28"/>
          <w:szCs w:val="28"/>
        </w:rPr>
        <w:tab/>
        <w:t>Пузанков А.Г. Автомобили: Устройство автотранспортных средств / А.Г. Пузанков. – Москва: Академия, 2021. – 560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5.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Стуканов</w:t>
      </w:r>
      <w:proofErr w:type="spellEnd"/>
      <w:r w:rsidRPr="00F033F7">
        <w:rPr>
          <w:bCs/>
          <w:sz w:val="28"/>
          <w:szCs w:val="28"/>
        </w:rPr>
        <w:t xml:space="preserve"> В.А. Основы теории автомобильных двигателей/В.А. </w:t>
      </w:r>
      <w:proofErr w:type="spellStart"/>
      <w:r w:rsidRPr="00F033F7">
        <w:rPr>
          <w:bCs/>
          <w:sz w:val="28"/>
          <w:szCs w:val="28"/>
        </w:rPr>
        <w:t>Стуканов</w:t>
      </w:r>
      <w:proofErr w:type="spellEnd"/>
      <w:r w:rsidRPr="00F033F7">
        <w:rPr>
          <w:bCs/>
          <w:sz w:val="28"/>
          <w:szCs w:val="28"/>
        </w:rPr>
        <w:t>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6.</w:t>
      </w:r>
      <w:r w:rsidRPr="00F033F7">
        <w:rPr>
          <w:bCs/>
          <w:sz w:val="28"/>
          <w:szCs w:val="28"/>
        </w:rPr>
        <w:tab/>
        <w:t xml:space="preserve">Технологические процессы в сервисе: учебное пособие / А.А. </w:t>
      </w:r>
      <w:proofErr w:type="spellStart"/>
      <w:r w:rsidRPr="00F033F7">
        <w:rPr>
          <w:bCs/>
          <w:sz w:val="28"/>
          <w:szCs w:val="28"/>
        </w:rPr>
        <w:t>Пузряков</w:t>
      </w:r>
      <w:proofErr w:type="spellEnd"/>
      <w:r w:rsidRPr="00F033F7">
        <w:rPr>
          <w:bCs/>
          <w:sz w:val="28"/>
          <w:szCs w:val="28"/>
        </w:rPr>
        <w:t xml:space="preserve">, А.Ф. </w:t>
      </w:r>
      <w:proofErr w:type="spellStart"/>
      <w:r w:rsidRPr="00F033F7">
        <w:rPr>
          <w:bCs/>
          <w:sz w:val="28"/>
          <w:szCs w:val="28"/>
        </w:rPr>
        <w:t>Пузряков</w:t>
      </w:r>
      <w:proofErr w:type="spellEnd"/>
      <w:r w:rsidRPr="00F033F7">
        <w:rPr>
          <w:bCs/>
          <w:sz w:val="28"/>
          <w:szCs w:val="28"/>
        </w:rPr>
        <w:t>, А.В. Олейник, М.Е. Ставровский. – Москва: Инфра-М, 2021. – 346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7.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 xml:space="preserve"> И.С. Электрооборудование автомобилей /И.С. </w:t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>. – Москва: Форум, 2021. – 368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8.</w:t>
      </w:r>
      <w:r w:rsidRPr="00F033F7">
        <w:rPr>
          <w:bCs/>
          <w:sz w:val="28"/>
          <w:szCs w:val="28"/>
        </w:rPr>
        <w:tab/>
      </w:r>
      <w:proofErr w:type="spellStart"/>
      <w:r w:rsidRPr="00F033F7">
        <w:rPr>
          <w:bCs/>
          <w:sz w:val="28"/>
          <w:szCs w:val="28"/>
        </w:rPr>
        <w:t>Туревский</w:t>
      </w:r>
      <w:proofErr w:type="spellEnd"/>
      <w:r w:rsidRPr="00F033F7">
        <w:rPr>
          <w:bCs/>
          <w:sz w:val="28"/>
          <w:szCs w:val="28"/>
        </w:rPr>
        <w:t xml:space="preserve"> И.С. Техническое обслуживание и ремонт автомобильного транспорта. Введение в специальность. – Москва: Форум, 2021. – 191 с.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Дополнительные источники: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Виноградов, В.М. Технологические процессы ремонта автомобилей: учебное пособие/ В.М. Виноградов. - М.: Академия, 2013. – 384 с.;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Положение «О техническом обслуживании и ремонте автомобильного транспорта».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t>ГОСТ 3.1102-2011 Единая система технологической документации (ЕСТД)</w:t>
      </w:r>
    </w:p>
    <w:p w:rsidR="00F033F7" w:rsidRPr="00F033F7" w:rsidRDefault="00F033F7" w:rsidP="00F033F7">
      <w:pPr>
        <w:jc w:val="both"/>
        <w:rPr>
          <w:bCs/>
          <w:sz w:val="28"/>
          <w:szCs w:val="28"/>
        </w:rPr>
      </w:pPr>
      <w:r w:rsidRPr="00F033F7">
        <w:rPr>
          <w:bCs/>
          <w:sz w:val="28"/>
          <w:szCs w:val="28"/>
        </w:rPr>
        <w:lastRenderedPageBreak/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F033F7" w:rsidRPr="00F033F7" w:rsidRDefault="00F033F7" w:rsidP="00F033F7">
      <w:pPr>
        <w:rPr>
          <w:b/>
          <w:bCs/>
          <w:sz w:val="28"/>
          <w:szCs w:val="28"/>
        </w:rPr>
      </w:pPr>
    </w:p>
    <w:p w:rsidR="00751878" w:rsidRPr="00751878" w:rsidRDefault="00751878" w:rsidP="00751878">
      <w:pPr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2C6736" w:rsidRDefault="002C6736" w:rsidP="009C5458">
      <w:pPr>
        <w:spacing w:before="120"/>
        <w:ind w:left="375"/>
        <w:jc w:val="both"/>
        <w:rPr>
          <w:b/>
          <w:bCs/>
          <w:sz w:val="28"/>
          <w:szCs w:val="28"/>
        </w:rPr>
      </w:pPr>
    </w:p>
    <w:p w:rsidR="00F033F7" w:rsidRDefault="00F033F7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  <w:sectPr w:rsidR="00F033F7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2C6736" w:rsidRDefault="009A6861" w:rsidP="002C6736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>КОНТРОЛЬ И ОЦЕНКА РЕЗУЛЬТАТОВ ОСВОЕНИЯ ПРОФЕССИОНАЛЬНОГО МОДУЛЯ (ПО РАЗДЕЛАМ)</w:t>
      </w:r>
    </w:p>
    <w:p w:rsidR="002C6736" w:rsidRDefault="002C6736" w:rsidP="002C6736">
      <w:pPr>
        <w:jc w:val="both"/>
        <w:rPr>
          <w:rFonts w:eastAsia="PMingLiU"/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 xml:space="preserve">Критерии оценки результата </w:t>
            </w:r>
            <w:r w:rsidRPr="00BC3EB0">
              <w:rPr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contextualSpacing/>
              <w:jc w:val="center"/>
              <w:rPr>
                <w:b/>
                <w:sz w:val="24"/>
              </w:rPr>
            </w:pPr>
            <w:r w:rsidRPr="00BC3EB0">
              <w:rPr>
                <w:b/>
                <w:sz w:val="24"/>
              </w:rPr>
              <w:t>Формы контроля и методы оценки</w:t>
            </w:r>
            <w:r w:rsidRPr="00BC3EB0">
              <w:rPr>
                <w:b/>
                <w:sz w:val="24"/>
                <w:vertAlign w:val="superscript"/>
              </w:rPr>
              <w:footnoteReference w:id="1"/>
            </w:r>
          </w:p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3.1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Выполнение работ по взаимодействию с потребителями в процессе оказания услуг по техническому обслуживанию и ремонту автотранспортных средств и их компонентов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contextualSpacing/>
              <w:rPr>
                <w:sz w:val="24"/>
              </w:rPr>
            </w:pPr>
            <w:r w:rsidRPr="00BC3EB0">
              <w:rPr>
                <w:sz w:val="24"/>
              </w:rPr>
              <w:t>Контрольные работы, зачеты, квалификационные испытания, защита курсовых и дипломных проектов (работ), экзамены. Интерпретация результатов выполнения практических и лабораторных заданий, оценка решения ситуационных задач, оценка тестового контроля.</w:t>
            </w:r>
          </w:p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консультированию потребителей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 xml:space="preserve">ПК 3.3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Выполнение работ по приемке и обработке рекламаций от потребителей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оптимальных способов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Использование различных источников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3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Демонстрация ответственности за принятые решения, обоснованность самоанализа и коррекции результатов собственной работы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  <w:r w:rsidRPr="00BC3EB0">
              <w:rPr>
                <w:sz w:val="24"/>
              </w:rPr>
              <w:t>ОК 04</w:t>
            </w:r>
          </w:p>
          <w:p w:rsidR="00F033F7" w:rsidRPr="00BC3EB0" w:rsidRDefault="00F033F7" w:rsidP="00422944">
            <w:pPr>
              <w:widowControl w:val="0"/>
              <w:spacing w:before="6"/>
              <w:ind w:right="152"/>
              <w:rPr>
                <w:sz w:val="24"/>
              </w:rPr>
            </w:pP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>Взаимодействии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  <w:tr w:rsidR="00F033F7" w:rsidRPr="00BC3EB0" w:rsidTr="0042294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rPr>
                <w:sz w:val="24"/>
              </w:rPr>
            </w:pPr>
            <w:r w:rsidRPr="00BC3EB0">
              <w:rPr>
                <w:sz w:val="24"/>
              </w:rPr>
              <w:t>ОК 09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>
            <w:pPr>
              <w:jc w:val="both"/>
              <w:rPr>
                <w:sz w:val="24"/>
              </w:rPr>
            </w:pPr>
            <w:r w:rsidRPr="00BC3EB0">
              <w:rPr>
                <w:sz w:val="24"/>
              </w:rPr>
              <w:t xml:space="preserve">Эффективное использование и применение технологической документации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3F7" w:rsidRPr="00BC3EB0" w:rsidRDefault="00F033F7" w:rsidP="00422944"/>
        </w:tc>
      </w:tr>
    </w:tbl>
    <w:p w:rsidR="0078748B" w:rsidRDefault="0078748B" w:rsidP="006F7017"/>
    <w:sectPr w:rsidR="0078748B" w:rsidSect="008F1E74">
      <w:pgSz w:w="11906" w:h="16838"/>
      <w:pgMar w:top="567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B48" w:rsidRDefault="00063B48" w:rsidP="00493571">
      <w:r>
        <w:separator/>
      </w:r>
    </w:p>
  </w:endnote>
  <w:endnote w:type="continuationSeparator" w:id="0">
    <w:p w:rsidR="00063B48" w:rsidRDefault="00063B48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4C7" w:rsidRDefault="00EB04C7">
    <w:pPr>
      <w:pStyle w:val="ab"/>
      <w:jc w:val="center"/>
    </w:pPr>
  </w:p>
  <w:p w:rsidR="00EB04C7" w:rsidRDefault="00EB04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B48" w:rsidRDefault="00063B48" w:rsidP="00493571">
      <w:r>
        <w:separator/>
      </w:r>
    </w:p>
  </w:footnote>
  <w:footnote w:type="continuationSeparator" w:id="0">
    <w:p w:rsidR="00063B48" w:rsidRDefault="00063B48" w:rsidP="00493571">
      <w:r>
        <w:continuationSeparator/>
      </w:r>
    </w:p>
  </w:footnote>
  <w:footnote w:id="1">
    <w:p w:rsidR="00F033F7" w:rsidRDefault="00F033F7" w:rsidP="00F033F7">
      <w:pPr>
        <w:pStyle w:val="Footnote"/>
        <w:jc w:val="both"/>
      </w:pPr>
      <w:r>
        <w:rPr>
          <w:vertAlign w:val="superscript"/>
        </w:rPr>
        <w:footnoteRef/>
      </w:r>
      <w:r>
        <w:t xml:space="preserve"> Примеры оформления формы контроля: контрольные работы, зачеты, квалификационные испытания, защита курсовых и дипломных проектов (работ), экзамены. Примеры оформления методов оценки: интерпретация результатов выполнения практических и лабораторных заданий, оценка решения ситуационных задач, оценка тестового контроля.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4B60B8"/>
    <w:multiLevelType w:val="multilevel"/>
    <w:tmpl w:val="F87E7E6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84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792" w:hanging="1800"/>
      </w:pPr>
      <w:rPr>
        <w:rFonts w:cs="Times New Roman" w:hint="default"/>
      </w:rPr>
    </w:lvl>
  </w:abstractNum>
  <w:abstractNum w:abstractNumId="4" w15:restartNumberingAfterBreak="0">
    <w:nsid w:val="140959BD"/>
    <w:multiLevelType w:val="multilevel"/>
    <w:tmpl w:val="33802C8A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5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A530ED2"/>
    <w:multiLevelType w:val="hybridMultilevel"/>
    <w:tmpl w:val="EBAA7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D93FC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AFC680C"/>
    <w:multiLevelType w:val="hybridMultilevel"/>
    <w:tmpl w:val="F678FA40"/>
    <w:lvl w:ilvl="0" w:tplc="80AA755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445BDB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0330CDF"/>
    <w:multiLevelType w:val="hybridMultilevel"/>
    <w:tmpl w:val="DFDCBC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FF1FFB"/>
    <w:multiLevelType w:val="hybridMultilevel"/>
    <w:tmpl w:val="956271A2"/>
    <w:lvl w:ilvl="0" w:tplc="EEEC918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2611DF2"/>
    <w:multiLevelType w:val="hybridMultilevel"/>
    <w:tmpl w:val="49F814F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16" w15:restartNumberingAfterBreak="0">
    <w:nsid w:val="22D8706C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2EE31B5"/>
    <w:multiLevelType w:val="multilevel"/>
    <w:tmpl w:val="EAD6BB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544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18" w15:restartNumberingAfterBreak="0">
    <w:nsid w:val="25671276"/>
    <w:multiLevelType w:val="hybridMultilevel"/>
    <w:tmpl w:val="0BD66CA4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0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21" w15:restartNumberingAfterBreak="0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2" w15:restartNumberingAfterBreak="0">
    <w:nsid w:val="3F9733E2"/>
    <w:multiLevelType w:val="hybridMultilevel"/>
    <w:tmpl w:val="0D78F8C6"/>
    <w:lvl w:ilvl="0" w:tplc="8B281B8C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0D27779"/>
    <w:multiLevelType w:val="multilevel"/>
    <w:tmpl w:val="1CCC1FD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4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5" w15:restartNumberingAfterBreak="0">
    <w:nsid w:val="47E61162"/>
    <w:multiLevelType w:val="hybridMultilevel"/>
    <w:tmpl w:val="C6EA8E14"/>
    <w:lvl w:ilvl="0" w:tplc="1D2C685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4AA42C6A"/>
    <w:multiLevelType w:val="hybridMultilevel"/>
    <w:tmpl w:val="77347B8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4CFD5A48"/>
    <w:multiLevelType w:val="hybridMultilevel"/>
    <w:tmpl w:val="3F1EDB12"/>
    <w:lvl w:ilvl="0" w:tplc="E6282E0E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4FE66432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0" w15:restartNumberingAfterBreak="0">
    <w:nsid w:val="54B27368"/>
    <w:multiLevelType w:val="multilevel"/>
    <w:tmpl w:val="B13E29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1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B5940FE"/>
    <w:multiLevelType w:val="hybridMultilevel"/>
    <w:tmpl w:val="32A66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5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5F26B6"/>
    <w:multiLevelType w:val="multilevel"/>
    <w:tmpl w:val="14FA06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30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7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8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9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41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3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5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7D1FFB"/>
    <w:multiLevelType w:val="hybridMultilevel"/>
    <w:tmpl w:val="2962F7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0D6925"/>
    <w:multiLevelType w:val="hybridMultilevel"/>
    <w:tmpl w:val="EF3C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"/>
  </w:num>
  <w:num w:numId="3">
    <w:abstractNumId w:val="1"/>
  </w:num>
  <w:num w:numId="4">
    <w:abstractNumId w:val="30"/>
  </w:num>
  <w:num w:numId="5">
    <w:abstractNumId w:val="38"/>
  </w:num>
  <w:num w:numId="6">
    <w:abstractNumId w:val="42"/>
  </w:num>
  <w:num w:numId="7">
    <w:abstractNumId w:val="43"/>
  </w:num>
  <w:num w:numId="8">
    <w:abstractNumId w:val="29"/>
  </w:num>
  <w:num w:numId="9">
    <w:abstractNumId w:val="5"/>
  </w:num>
  <w:num w:numId="10">
    <w:abstractNumId w:val="24"/>
  </w:num>
  <w:num w:numId="11">
    <w:abstractNumId w:val="19"/>
  </w:num>
  <w:num w:numId="12">
    <w:abstractNumId w:val="37"/>
  </w:num>
  <w:num w:numId="13">
    <w:abstractNumId w:val="39"/>
  </w:num>
  <w:num w:numId="14">
    <w:abstractNumId w:val="2"/>
  </w:num>
  <w:num w:numId="15">
    <w:abstractNumId w:val="45"/>
  </w:num>
  <w:num w:numId="16">
    <w:abstractNumId w:val="47"/>
  </w:num>
  <w:num w:numId="17">
    <w:abstractNumId w:val="31"/>
  </w:num>
  <w:num w:numId="18">
    <w:abstractNumId w:val="40"/>
  </w:num>
  <w:num w:numId="19">
    <w:abstractNumId w:val="34"/>
  </w:num>
  <w:num w:numId="20">
    <w:abstractNumId w:val="14"/>
  </w:num>
  <w:num w:numId="21">
    <w:abstractNumId w:val="25"/>
  </w:num>
  <w:num w:numId="22">
    <w:abstractNumId w:val="16"/>
  </w:num>
  <w:num w:numId="23">
    <w:abstractNumId w:val="10"/>
  </w:num>
  <w:num w:numId="24">
    <w:abstractNumId w:val="7"/>
  </w:num>
  <w:num w:numId="25">
    <w:abstractNumId w:val="3"/>
  </w:num>
  <w:num w:numId="26">
    <w:abstractNumId w:val="17"/>
  </w:num>
  <w:num w:numId="27">
    <w:abstractNumId w:val="36"/>
  </w:num>
  <w:num w:numId="28">
    <w:abstractNumId w:val="21"/>
  </w:num>
  <w:num w:numId="29">
    <w:abstractNumId w:val="28"/>
  </w:num>
  <w:num w:numId="30">
    <w:abstractNumId w:val="20"/>
  </w:num>
  <w:num w:numId="31">
    <w:abstractNumId w:val="26"/>
  </w:num>
  <w:num w:numId="32">
    <w:abstractNumId w:val="0"/>
  </w:num>
  <w:num w:numId="33">
    <w:abstractNumId w:val="46"/>
  </w:num>
  <w:num w:numId="34">
    <w:abstractNumId w:val="22"/>
  </w:num>
  <w:num w:numId="35">
    <w:abstractNumId w:val="23"/>
  </w:num>
  <w:num w:numId="36">
    <w:abstractNumId w:val="12"/>
  </w:num>
  <w:num w:numId="37">
    <w:abstractNumId w:val="41"/>
  </w:num>
  <w:num w:numId="38">
    <w:abstractNumId w:val="9"/>
  </w:num>
  <w:num w:numId="39">
    <w:abstractNumId w:val="11"/>
  </w:num>
  <w:num w:numId="40">
    <w:abstractNumId w:val="48"/>
  </w:num>
  <w:num w:numId="41">
    <w:abstractNumId w:val="33"/>
  </w:num>
  <w:num w:numId="42">
    <w:abstractNumId w:val="32"/>
  </w:num>
  <w:num w:numId="43">
    <w:abstractNumId w:val="15"/>
  </w:num>
  <w:num w:numId="44">
    <w:abstractNumId w:val="6"/>
  </w:num>
  <w:num w:numId="45">
    <w:abstractNumId w:val="13"/>
  </w:num>
  <w:num w:numId="46">
    <w:abstractNumId w:val="18"/>
  </w:num>
  <w:num w:numId="47">
    <w:abstractNumId w:val="44"/>
  </w:num>
  <w:num w:numId="48">
    <w:abstractNumId w:val="27"/>
  </w:num>
  <w:num w:numId="4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E7B"/>
    <w:rsid w:val="000137D9"/>
    <w:rsid w:val="00020922"/>
    <w:rsid w:val="00025D5C"/>
    <w:rsid w:val="00050E18"/>
    <w:rsid w:val="00052FD0"/>
    <w:rsid w:val="00054AC1"/>
    <w:rsid w:val="00056CE0"/>
    <w:rsid w:val="00063160"/>
    <w:rsid w:val="00063B48"/>
    <w:rsid w:val="00075A5B"/>
    <w:rsid w:val="00081DBF"/>
    <w:rsid w:val="00091BF2"/>
    <w:rsid w:val="0009551B"/>
    <w:rsid w:val="000971EA"/>
    <w:rsid w:val="000A08BB"/>
    <w:rsid w:val="000A0FFA"/>
    <w:rsid w:val="000A48C5"/>
    <w:rsid w:val="000D15C1"/>
    <w:rsid w:val="000D38D1"/>
    <w:rsid w:val="000E011D"/>
    <w:rsid w:val="000E03C5"/>
    <w:rsid w:val="000E14CC"/>
    <w:rsid w:val="000F618C"/>
    <w:rsid w:val="00107CD1"/>
    <w:rsid w:val="00121C80"/>
    <w:rsid w:val="0012222D"/>
    <w:rsid w:val="00124856"/>
    <w:rsid w:val="00126FFF"/>
    <w:rsid w:val="00130F79"/>
    <w:rsid w:val="00134382"/>
    <w:rsid w:val="00146B02"/>
    <w:rsid w:val="001470C8"/>
    <w:rsid w:val="001541BF"/>
    <w:rsid w:val="001702CC"/>
    <w:rsid w:val="00175CB6"/>
    <w:rsid w:val="00182255"/>
    <w:rsid w:val="001918C3"/>
    <w:rsid w:val="00192403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4D1B"/>
    <w:rsid w:val="001F541F"/>
    <w:rsid w:val="001F5B7F"/>
    <w:rsid w:val="00203E15"/>
    <w:rsid w:val="002040A5"/>
    <w:rsid w:val="00207F05"/>
    <w:rsid w:val="00207F3A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EA3"/>
    <w:rsid w:val="002645A6"/>
    <w:rsid w:val="00273583"/>
    <w:rsid w:val="0027447F"/>
    <w:rsid w:val="002A690A"/>
    <w:rsid w:val="002B6362"/>
    <w:rsid w:val="002C137E"/>
    <w:rsid w:val="002C1F3F"/>
    <w:rsid w:val="002C457B"/>
    <w:rsid w:val="002C6736"/>
    <w:rsid w:val="002D413D"/>
    <w:rsid w:val="002D6020"/>
    <w:rsid w:val="002D7CFB"/>
    <w:rsid w:val="002F4871"/>
    <w:rsid w:val="002F6EBC"/>
    <w:rsid w:val="003061C5"/>
    <w:rsid w:val="003262EE"/>
    <w:rsid w:val="00345246"/>
    <w:rsid w:val="00347117"/>
    <w:rsid w:val="003502FC"/>
    <w:rsid w:val="0035501E"/>
    <w:rsid w:val="00363A77"/>
    <w:rsid w:val="003646D4"/>
    <w:rsid w:val="00367388"/>
    <w:rsid w:val="003705CB"/>
    <w:rsid w:val="00372207"/>
    <w:rsid w:val="003771DA"/>
    <w:rsid w:val="0038639E"/>
    <w:rsid w:val="00386AFD"/>
    <w:rsid w:val="003972D6"/>
    <w:rsid w:val="003A4DBC"/>
    <w:rsid w:val="003A7D1F"/>
    <w:rsid w:val="003D72E8"/>
    <w:rsid w:val="003D78CB"/>
    <w:rsid w:val="003D7E2B"/>
    <w:rsid w:val="003F3BB8"/>
    <w:rsid w:val="003F7AD2"/>
    <w:rsid w:val="00404B5B"/>
    <w:rsid w:val="004103DC"/>
    <w:rsid w:val="0041132E"/>
    <w:rsid w:val="00411FD8"/>
    <w:rsid w:val="004226FC"/>
    <w:rsid w:val="00423BB2"/>
    <w:rsid w:val="00435648"/>
    <w:rsid w:val="0043609D"/>
    <w:rsid w:val="00436BCE"/>
    <w:rsid w:val="00436C09"/>
    <w:rsid w:val="004420CA"/>
    <w:rsid w:val="004435BC"/>
    <w:rsid w:val="00456818"/>
    <w:rsid w:val="00456913"/>
    <w:rsid w:val="004638DE"/>
    <w:rsid w:val="004642F3"/>
    <w:rsid w:val="00466765"/>
    <w:rsid w:val="0047065D"/>
    <w:rsid w:val="00474174"/>
    <w:rsid w:val="00476672"/>
    <w:rsid w:val="00481EDC"/>
    <w:rsid w:val="004852DE"/>
    <w:rsid w:val="00493571"/>
    <w:rsid w:val="004959D5"/>
    <w:rsid w:val="00496B2B"/>
    <w:rsid w:val="004A47A5"/>
    <w:rsid w:val="004A5649"/>
    <w:rsid w:val="004A7926"/>
    <w:rsid w:val="004B0C35"/>
    <w:rsid w:val="004C763B"/>
    <w:rsid w:val="004D604C"/>
    <w:rsid w:val="004D6BCE"/>
    <w:rsid w:val="004D76A3"/>
    <w:rsid w:val="004E1271"/>
    <w:rsid w:val="004E2A83"/>
    <w:rsid w:val="004E44F6"/>
    <w:rsid w:val="004F05F5"/>
    <w:rsid w:val="004F147D"/>
    <w:rsid w:val="004F256B"/>
    <w:rsid w:val="00505B64"/>
    <w:rsid w:val="00514B2E"/>
    <w:rsid w:val="0052023B"/>
    <w:rsid w:val="00521EFE"/>
    <w:rsid w:val="00527250"/>
    <w:rsid w:val="00533674"/>
    <w:rsid w:val="0053644E"/>
    <w:rsid w:val="00540380"/>
    <w:rsid w:val="00543DE9"/>
    <w:rsid w:val="00554F8B"/>
    <w:rsid w:val="00561CE7"/>
    <w:rsid w:val="0056483F"/>
    <w:rsid w:val="00581E1E"/>
    <w:rsid w:val="005A2D9E"/>
    <w:rsid w:val="005A3196"/>
    <w:rsid w:val="005A3202"/>
    <w:rsid w:val="005A4AF3"/>
    <w:rsid w:val="005B1300"/>
    <w:rsid w:val="005B44C7"/>
    <w:rsid w:val="005B6E1D"/>
    <w:rsid w:val="005B7165"/>
    <w:rsid w:val="005C1AEA"/>
    <w:rsid w:val="005D46FD"/>
    <w:rsid w:val="005D5B3C"/>
    <w:rsid w:val="005D7527"/>
    <w:rsid w:val="00601845"/>
    <w:rsid w:val="00602109"/>
    <w:rsid w:val="00604959"/>
    <w:rsid w:val="0060750F"/>
    <w:rsid w:val="00613DF4"/>
    <w:rsid w:val="00616170"/>
    <w:rsid w:val="0062608E"/>
    <w:rsid w:val="00630629"/>
    <w:rsid w:val="00632B2C"/>
    <w:rsid w:val="00637FE4"/>
    <w:rsid w:val="00646E2D"/>
    <w:rsid w:val="00650104"/>
    <w:rsid w:val="006610D1"/>
    <w:rsid w:val="00663B2D"/>
    <w:rsid w:val="006642E3"/>
    <w:rsid w:val="00691B49"/>
    <w:rsid w:val="006B4920"/>
    <w:rsid w:val="006B4AB4"/>
    <w:rsid w:val="006D4E59"/>
    <w:rsid w:val="006D5980"/>
    <w:rsid w:val="006D771A"/>
    <w:rsid w:val="006E4CA4"/>
    <w:rsid w:val="006F27E2"/>
    <w:rsid w:val="006F2A74"/>
    <w:rsid w:val="006F7017"/>
    <w:rsid w:val="006F7246"/>
    <w:rsid w:val="007026F5"/>
    <w:rsid w:val="00703025"/>
    <w:rsid w:val="007065CB"/>
    <w:rsid w:val="00712306"/>
    <w:rsid w:val="00714A4F"/>
    <w:rsid w:val="007171BF"/>
    <w:rsid w:val="007409BA"/>
    <w:rsid w:val="0074664B"/>
    <w:rsid w:val="007474DB"/>
    <w:rsid w:val="00751878"/>
    <w:rsid w:val="007571EB"/>
    <w:rsid w:val="0076566F"/>
    <w:rsid w:val="0077063B"/>
    <w:rsid w:val="0078748B"/>
    <w:rsid w:val="00791781"/>
    <w:rsid w:val="0079354A"/>
    <w:rsid w:val="007968E5"/>
    <w:rsid w:val="007A3B53"/>
    <w:rsid w:val="007A7B6A"/>
    <w:rsid w:val="007C4D4C"/>
    <w:rsid w:val="007D527F"/>
    <w:rsid w:val="007D6DAA"/>
    <w:rsid w:val="007F26AA"/>
    <w:rsid w:val="007F2BB6"/>
    <w:rsid w:val="007F3C73"/>
    <w:rsid w:val="00802ADE"/>
    <w:rsid w:val="00815857"/>
    <w:rsid w:val="0082556D"/>
    <w:rsid w:val="00841CAB"/>
    <w:rsid w:val="00847B86"/>
    <w:rsid w:val="0085055A"/>
    <w:rsid w:val="00853DB9"/>
    <w:rsid w:val="0086641F"/>
    <w:rsid w:val="00866E01"/>
    <w:rsid w:val="00867203"/>
    <w:rsid w:val="00873B0F"/>
    <w:rsid w:val="0087473B"/>
    <w:rsid w:val="00877E89"/>
    <w:rsid w:val="008868F4"/>
    <w:rsid w:val="008A07A1"/>
    <w:rsid w:val="008A42D5"/>
    <w:rsid w:val="008A7172"/>
    <w:rsid w:val="008B1625"/>
    <w:rsid w:val="008C7468"/>
    <w:rsid w:val="008D3701"/>
    <w:rsid w:val="008E2AB9"/>
    <w:rsid w:val="008E7CC1"/>
    <w:rsid w:val="008F0BCD"/>
    <w:rsid w:val="008F1E74"/>
    <w:rsid w:val="00921B44"/>
    <w:rsid w:val="009362A2"/>
    <w:rsid w:val="009376A8"/>
    <w:rsid w:val="00941C1E"/>
    <w:rsid w:val="00943E53"/>
    <w:rsid w:val="0094622B"/>
    <w:rsid w:val="00946FD4"/>
    <w:rsid w:val="00957EF0"/>
    <w:rsid w:val="009603D7"/>
    <w:rsid w:val="009676D4"/>
    <w:rsid w:val="0097692B"/>
    <w:rsid w:val="00977EF3"/>
    <w:rsid w:val="00982909"/>
    <w:rsid w:val="00986325"/>
    <w:rsid w:val="00991A96"/>
    <w:rsid w:val="009A1C56"/>
    <w:rsid w:val="009A28E2"/>
    <w:rsid w:val="009A6861"/>
    <w:rsid w:val="009A7DDE"/>
    <w:rsid w:val="009C5458"/>
    <w:rsid w:val="009D5836"/>
    <w:rsid w:val="009D6253"/>
    <w:rsid w:val="009D6A0D"/>
    <w:rsid w:val="009E39EB"/>
    <w:rsid w:val="009E49D9"/>
    <w:rsid w:val="009F2E66"/>
    <w:rsid w:val="009F414B"/>
    <w:rsid w:val="00A00161"/>
    <w:rsid w:val="00A02854"/>
    <w:rsid w:val="00A15FFB"/>
    <w:rsid w:val="00A16654"/>
    <w:rsid w:val="00A1711D"/>
    <w:rsid w:val="00A23119"/>
    <w:rsid w:val="00A327B0"/>
    <w:rsid w:val="00A33D36"/>
    <w:rsid w:val="00A34F5E"/>
    <w:rsid w:val="00A360BE"/>
    <w:rsid w:val="00A43E7B"/>
    <w:rsid w:val="00A46936"/>
    <w:rsid w:val="00A46A1C"/>
    <w:rsid w:val="00A8372F"/>
    <w:rsid w:val="00A8381C"/>
    <w:rsid w:val="00A8698C"/>
    <w:rsid w:val="00A86ADE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E0C27"/>
    <w:rsid w:val="00AE73ED"/>
    <w:rsid w:val="00AF48DC"/>
    <w:rsid w:val="00B0254F"/>
    <w:rsid w:val="00B04348"/>
    <w:rsid w:val="00B12EFF"/>
    <w:rsid w:val="00B23D6B"/>
    <w:rsid w:val="00B33893"/>
    <w:rsid w:val="00B401AE"/>
    <w:rsid w:val="00B41607"/>
    <w:rsid w:val="00B42D11"/>
    <w:rsid w:val="00B6220B"/>
    <w:rsid w:val="00B656CC"/>
    <w:rsid w:val="00B7047B"/>
    <w:rsid w:val="00B70DB6"/>
    <w:rsid w:val="00B85831"/>
    <w:rsid w:val="00B91CC6"/>
    <w:rsid w:val="00B94E01"/>
    <w:rsid w:val="00B95F8E"/>
    <w:rsid w:val="00BA3686"/>
    <w:rsid w:val="00BB1A8C"/>
    <w:rsid w:val="00BB4B6B"/>
    <w:rsid w:val="00BB672C"/>
    <w:rsid w:val="00BD0CD8"/>
    <w:rsid w:val="00BD0FE3"/>
    <w:rsid w:val="00BD6149"/>
    <w:rsid w:val="00BE7D2D"/>
    <w:rsid w:val="00BF1944"/>
    <w:rsid w:val="00C06B2D"/>
    <w:rsid w:val="00C13131"/>
    <w:rsid w:val="00C13358"/>
    <w:rsid w:val="00C1437E"/>
    <w:rsid w:val="00C144C1"/>
    <w:rsid w:val="00C154D8"/>
    <w:rsid w:val="00C172CD"/>
    <w:rsid w:val="00C21B4E"/>
    <w:rsid w:val="00C227DB"/>
    <w:rsid w:val="00C27FED"/>
    <w:rsid w:val="00C33958"/>
    <w:rsid w:val="00C37EDC"/>
    <w:rsid w:val="00C4628F"/>
    <w:rsid w:val="00C51258"/>
    <w:rsid w:val="00C51A22"/>
    <w:rsid w:val="00C53D09"/>
    <w:rsid w:val="00C57698"/>
    <w:rsid w:val="00C60F60"/>
    <w:rsid w:val="00C6564B"/>
    <w:rsid w:val="00C81BED"/>
    <w:rsid w:val="00C869CD"/>
    <w:rsid w:val="00C94C7F"/>
    <w:rsid w:val="00CB6AFF"/>
    <w:rsid w:val="00CC1928"/>
    <w:rsid w:val="00CC1AEB"/>
    <w:rsid w:val="00CD5429"/>
    <w:rsid w:val="00CF6C21"/>
    <w:rsid w:val="00D25B9A"/>
    <w:rsid w:val="00D31C2B"/>
    <w:rsid w:val="00D52A66"/>
    <w:rsid w:val="00D5318B"/>
    <w:rsid w:val="00D72C37"/>
    <w:rsid w:val="00D8142A"/>
    <w:rsid w:val="00D81490"/>
    <w:rsid w:val="00D85556"/>
    <w:rsid w:val="00D87766"/>
    <w:rsid w:val="00D97001"/>
    <w:rsid w:val="00DA16A0"/>
    <w:rsid w:val="00DB6842"/>
    <w:rsid w:val="00DC2CB1"/>
    <w:rsid w:val="00DE028A"/>
    <w:rsid w:val="00DE05A4"/>
    <w:rsid w:val="00DE55E1"/>
    <w:rsid w:val="00DF5669"/>
    <w:rsid w:val="00DF7737"/>
    <w:rsid w:val="00E011C2"/>
    <w:rsid w:val="00E04BB6"/>
    <w:rsid w:val="00E10D8B"/>
    <w:rsid w:val="00E36F43"/>
    <w:rsid w:val="00E378FE"/>
    <w:rsid w:val="00E40C60"/>
    <w:rsid w:val="00E425A1"/>
    <w:rsid w:val="00E427E0"/>
    <w:rsid w:val="00E46F83"/>
    <w:rsid w:val="00E66517"/>
    <w:rsid w:val="00E67484"/>
    <w:rsid w:val="00E84CA1"/>
    <w:rsid w:val="00E913B6"/>
    <w:rsid w:val="00EA1163"/>
    <w:rsid w:val="00EB04C7"/>
    <w:rsid w:val="00EB07FB"/>
    <w:rsid w:val="00EB326F"/>
    <w:rsid w:val="00EB573F"/>
    <w:rsid w:val="00EB6C5D"/>
    <w:rsid w:val="00EC1A02"/>
    <w:rsid w:val="00ED09E7"/>
    <w:rsid w:val="00ED1F4C"/>
    <w:rsid w:val="00ED2296"/>
    <w:rsid w:val="00ED3951"/>
    <w:rsid w:val="00EE7504"/>
    <w:rsid w:val="00F02CDB"/>
    <w:rsid w:val="00F033F7"/>
    <w:rsid w:val="00F04B06"/>
    <w:rsid w:val="00F06071"/>
    <w:rsid w:val="00F178C3"/>
    <w:rsid w:val="00F301DF"/>
    <w:rsid w:val="00F52540"/>
    <w:rsid w:val="00F528B9"/>
    <w:rsid w:val="00F536C5"/>
    <w:rsid w:val="00F57323"/>
    <w:rsid w:val="00F57689"/>
    <w:rsid w:val="00F73E74"/>
    <w:rsid w:val="00F8177A"/>
    <w:rsid w:val="00F8194A"/>
    <w:rsid w:val="00F85695"/>
    <w:rsid w:val="00F8663A"/>
    <w:rsid w:val="00F91112"/>
    <w:rsid w:val="00F93B92"/>
    <w:rsid w:val="00F95710"/>
    <w:rsid w:val="00F96FFC"/>
    <w:rsid w:val="00FA3EEA"/>
    <w:rsid w:val="00FB4FA9"/>
    <w:rsid w:val="00FC1E08"/>
    <w:rsid w:val="00FC677B"/>
    <w:rsid w:val="00FD4065"/>
    <w:rsid w:val="00FD79C4"/>
    <w:rsid w:val="00FE288A"/>
    <w:rsid w:val="00FE2FFD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30BB81"/>
  <w15:docId w15:val="{971E98D4-C3A7-4512-A46E-0D6AF58E3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6A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1EF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21EF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Standard">
    <w:name w:val="Standard"/>
    <w:rsid w:val="00B23D6B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numbering" w:customStyle="1" w:styleId="WWNum45">
    <w:name w:val="WWNum45"/>
    <w:rsid w:val="0012222D"/>
    <w:pPr>
      <w:numPr>
        <w:numId w:val="19"/>
      </w:numPr>
    </w:pPr>
  </w:style>
  <w:style w:type="paragraph" w:customStyle="1" w:styleId="Footnote">
    <w:name w:val="Footnote"/>
    <w:basedOn w:val="a"/>
    <w:rsid w:val="00F033F7"/>
    <w:rPr>
      <w:rFonts w:eastAsia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5E92B-B1FA-4FA6-8E75-40FE13C88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11</Pages>
  <Words>2902</Words>
  <Characters>16545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18</cp:revision>
  <cp:lastPrinted>2017-11-21T23:25:00Z</cp:lastPrinted>
  <dcterms:created xsi:type="dcterms:W3CDTF">2017-11-20T23:58:00Z</dcterms:created>
  <dcterms:modified xsi:type="dcterms:W3CDTF">2025-02-04T00:20:00Z</dcterms:modified>
</cp:coreProperties>
</file>